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1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2"/>
        <w:gridCol w:w="1705"/>
        <w:gridCol w:w="2571"/>
        <w:gridCol w:w="1823"/>
        <w:gridCol w:w="2453"/>
        <w:gridCol w:w="1800"/>
        <w:gridCol w:w="2476"/>
      </w:tblGrid>
      <w:tr w:rsidR="00ED6155" w:rsidRPr="009E0078" w14:paraId="445B3CF8" w14:textId="77777777" w:rsidTr="00ED6155">
        <w:trPr>
          <w:trHeight w:val="312"/>
        </w:trPr>
        <w:tc>
          <w:tcPr>
            <w:tcW w:w="14100" w:type="dxa"/>
            <w:gridSpan w:val="7"/>
          </w:tcPr>
          <w:p w14:paraId="743F8842" w14:textId="219F4ECB" w:rsidR="00ED6155" w:rsidRPr="003B66AF" w:rsidRDefault="00C25081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Science</w:t>
            </w:r>
            <w:r w:rsidR="003B66AF" w:rsidRPr="009E0078">
              <w:rPr>
                <w:rFonts w:asciiTheme="majorHAnsi" w:hAnsiTheme="majorHAnsi" w:cstheme="majorHAnsi"/>
                <w:sz w:val="28"/>
                <w:szCs w:val="28"/>
              </w:rPr>
              <w:t xml:space="preserve"> Cycle A</w:t>
            </w:r>
          </w:p>
        </w:tc>
      </w:tr>
      <w:tr w:rsidR="00ED6155" w:rsidRPr="009E0078" w14:paraId="53E00F7C" w14:textId="39F5DD22" w:rsidTr="00702857">
        <w:trPr>
          <w:trHeight w:val="156"/>
        </w:trPr>
        <w:tc>
          <w:tcPr>
            <w:tcW w:w="1272" w:type="dxa"/>
            <w:shd w:val="clear" w:color="auto" w:fill="D9E2F3" w:themeFill="accent1" w:themeFillTint="33"/>
          </w:tcPr>
          <w:p w14:paraId="333D5B30" w14:textId="043F5951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D9E2F3" w:themeFill="accent1" w:themeFillTint="33"/>
          </w:tcPr>
          <w:p w14:paraId="714632EF" w14:textId="7040B2F2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1</w:t>
            </w:r>
          </w:p>
        </w:tc>
        <w:tc>
          <w:tcPr>
            <w:tcW w:w="2571" w:type="dxa"/>
            <w:shd w:val="clear" w:color="auto" w:fill="D9E2F3" w:themeFill="accent1" w:themeFillTint="33"/>
          </w:tcPr>
          <w:p w14:paraId="27C6C119" w14:textId="7D1DDDEE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2</w:t>
            </w:r>
          </w:p>
        </w:tc>
        <w:tc>
          <w:tcPr>
            <w:tcW w:w="1823" w:type="dxa"/>
            <w:shd w:val="clear" w:color="auto" w:fill="D9E2F3" w:themeFill="accent1" w:themeFillTint="33"/>
          </w:tcPr>
          <w:p w14:paraId="43A8A5BB" w14:textId="010E0E7A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1</w:t>
            </w:r>
          </w:p>
        </w:tc>
        <w:tc>
          <w:tcPr>
            <w:tcW w:w="2453" w:type="dxa"/>
            <w:shd w:val="clear" w:color="auto" w:fill="D9E2F3" w:themeFill="accent1" w:themeFillTint="33"/>
          </w:tcPr>
          <w:p w14:paraId="69196419" w14:textId="6A4FEA8C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2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7E6FE037" w14:textId="04755FC4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1</w:t>
            </w:r>
          </w:p>
        </w:tc>
        <w:tc>
          <w:tcPr>
            <w:tcW w:w="2476" w:type="dxa"/>
            <w:shd w:val="clear" w:color="auto" w:fill="D9E2F3" w:themeFill="accent1" w:themeFillTint="33"/>
          </w:tcPr>
          <w:p w14:paraId="2831368C" w14:textId="00203FEA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2</w:t>
            </w:r>
          </w:p>
        </w:tc>
      </w:tr>
      <w:tr w:rsidR="00C25081" w:rsidRPr="009E0078" w14:paraId="4A9AB5E4" w14:textId="61640177" w:rsidTr="00C25081">
        <w:trPr>
          <w:trHeight w:val="684"/>
        </w:trPr>
        <w:tc>
          <w:tcPr>
            <w:tcW w:w="1272" w:type="dxa"/>
            <w:shd w:val="clear" w:color="auto" w:fill="D9E2F3" w:themeFill="accent1" w:themeFillTint="33"/>
          </w:tcPr>
          <w:p w14:paraId="6B81724A" w14:textId="0D6A1CB0" w:rsidR="00C25081" w:rsidRPr="009E0078" w:rsidRDefault="00C25081" w:rsidP="00C2508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EYFS / Year 1</w:t>
            </w:r>
          </w:p>
        </w:tc>
        <w:tc>
          <w:tcPr>
            <w:tcW w:w="1705" w:type="dxa"/>
            <w:shd w:val="clear" w:color="auto" w:fill="FFFFFF" w:themeFill="background1"/>
          </w:tcPr>
          <w:p w14:paraId="36CE8CDB" w14:textId="23EB0DED" w:rsidR="00C25081" w:rsidRPr="003B66AF" w:rsidRDefault="00C25081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3B66AF">
              <w:rPr>
                <w:rFonts w:asciiTheme="majorHAnsi" w:hAnsiTheme="majorHAnsi" w:cstheme="majorHAnsi"/>
                <w:sz w:val="28"/>
                <w:szCs w:val="28"/>
              </w:rPr>
              <w:t>The human body</w:t>
            </w:r>
          </w:p>
          <w:p w14:paraId="600A807C" w14:textId="4C49666C" w:rsidR="00C25081" w:rsidRPr="003B66AF" w:rsidRDefault="00C25081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3B66AF">
              <w:rPr>
                <w:rFonts w:asciiTheme="majorHAnsi" w:hAnsiTheme="majorHAnsi" w:cstheme="majorHAnsi"/>
                <w:sz w:val="28"/>
                <w:szCs w:val="28"/>
              </w:rPr>
              <w:t xml:space="preserve">Seasonal changes </w:t>
            </w:r>
          </w:p>
        </w:tc>
        <w:tc>
          <w:tcPr>
            <w:tcW w:w="2571" w:type="dxa"/>
            <w:shd w:val="clear" w:color="auto" w:fill="FFFFFF" w:themeFill="background1"/>
          </w:tcPr>
          <w:p w14:paraId="49F6CEEA" w14:textId="6FE57E82" w:rsidR="00C25081" w:rsidRPr="003B66AF" w:rsidRDefault="00C25081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3B66AF">
              <w:rPr>
                <w:rFonts w:asciiTheme="majorHAnsi" w:hAnsiTheme="majorHAnsi" w:cstheme="majorHAnsi"/>
                <w:sz w:val="28"/>
                <w:szCs w:val="28"/>
              </w:rPr>
              <w:t xml:space="preserve">Materials </w:t>
            </w:r>
          </w:p>
          <w:p w14:paraId="0DEFFBC7" w14:textId="3DD72FCC" w:rsidR="00C25081" w:rsidRPr="003B66AF" w:rsidRDefault="00C25081" w:rsidP="003B66AF">
            <w:pPr>
              <w:pStyle w:val="NoSpacing"/>
              <w:rPr>
                <w:rFonts w:asciiTheme="majorHAnsi" w:hAnsiTheme="majorHAnsi" w:cstheme="majorHAnsi"/>
                <w:color w:val="222222"/>
                <w:sz w:val="28"/>
                <w:szCs w:val="28"/>
                <w:shd w:val="clear" w:color="auto" w:fill="FFFFFF"/>
              </w:rPr>
            </w:pPr>
            <w:r w:rsidRPr="003B66AF">
              <w:rPr>
                <w:rFonts w:asciiTheme="majorHAnsi" w:hAnsiTheme="majorHAnsi" w:cstheme="majorHAnsi"/>
                <w:sz w:val="28"/>
                <w:szCs w:val="28"/>
              </w:rPr>
              <w:t xml:space="preserve">Seasonal changes </w:t>
            </w:r>
          </w:p>
        </w:tc>
        <w:tc>
          <w:tcPr>
            <w:tcW w:w="1823" w:type="dxa"/>
            <w:shd w:val="clear" w:color="auto" w:fill="FFFFFF" w:themeFill="background1"/>
          </w:tcPr>
          <w:p w14:paraId="33D33B5E" w14:textId="2009CB91" w:rsidR="00C25081" w:rsidRPr="003B66AF" w:rsidRDefault="00C25081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3B66AF">
              <w:rPr>
                <w:rFonts w:asciiTheme="majorHAnsi" w:hAnsiTheme="majorHAnsi" w:cstheme="majorHAnsi"/>
                <w:sz w:val="28"/>
                <w:szCs w:val="28"/>
              </w:rPr>
              <w:t xml:space="preserve">Planting </w:t>
            </w:r>
          </w:p>
          <w:p w14:paraId="4A0E9AF7" w14:textId="2E754C7E" w:rsidR="007C14ED" w:rsidRPr="003B66AF" w:rsidRDefault="007C14ED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3B66AF">
              <w:rPr>
                <w:rFonts w:asciiTheme="majorHAnsi" w:hAnsiTheme="majorHAnsi" w:cstheme="majorHAnsi"/>
                <w:sz w:val="28"/>
                <w:szCs w:val="28"/>
              </w:rPr>
              <w:t xml:space="preserve">Animals </w:t>
            </w:r>
          </w:p>
          <w:p w14:paraId="1BF35577" w14:textId="0283E0D7" w:rsidR="00C25081" w:rsidRPr="003B66AF" w:rsidRDefault="00C25081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FFFFFF" w:themeFill="background1"/>
          </w:tcPr>
          <w:p w14:paraId="190AFEA4" w14:textId="3405BAA4" w:rsidR="007C14ED" w:rsidRPr="003B66AF" w:rsidRDefault="007C14ED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3B66AF">
              <w:rPr>
                <w:rFonts w:asciiTheme="majorHAnsi" w:hAnsiTheme="majorHAnsi" w:cstheme="majorHAnsi"/>
                <w:sz w:val="28"/>
                <w:szCs w:val="28"/>
              </w:rPr>
              <w:t xml:space="preserve">Animals </w:t>
            </w:r>
          </w:p>
          <w:p w14:paraId="6274B229" w14:textId="77777777" w:rsidR="00C25081" w:rsidRPr="003B66AF" w:rsidRDefault="00C25081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046E6C9" w14:textId="657AADB7" w:rsidR="00C25081" w:rsidRPr="003B66AF" w:rsidRDefault="00C25081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15A737E" w14:textId="009E73B5" w:rsidR="003B66AF" w:rsidRPr="003B66AF" w:rsidRDefault="003B66AF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3B66AF">
              <w:rPr>
                <w:rFonts w:asciiTheme="majorHAnsi" w:hAnsiTheme="majorHAnsi" w:cstheme="majorHAnsi"/>
                <w:sz w:val="28"/>
                <w:szCs w:val="28"/>
              </w:rPr>
              <w:t xml:space="preserve">Seasonal changes </w:t>
            </w:r>
          </w:p>
          <w:p w14:paraId="4305CC53" w14:textId="1941BD68" w:rsidR="003B66AF" w:rsidRPr="003B66AF" w:rsidRDefault="003B66AF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3B66AF">
              <w:rPr>
                <w:rFonts w:asciiTheme="majorHAnsi" w:hAnsiTheme="majorHAnsi" w:cstheme="majorHAnsi"/>
                <w:sz w:val="28"/>
                <w:szCs w:val="28"/>
              </w:rPr>
              <w:t xml:space="preserve">Plants </w:t>
            </w:r>
          </w:p>
          <w:p w14:paraId="798DDFA3" w14:textId="4FCE6A88" w:rsidR="00C25081" w:rsidRPr="003B66AF" w:rsidRDefault="00C25081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76" w:type="dxa"/>
            <w:shd w:val="clear" w:color="auto" w:fill="FFFFFF" w:themeFill="background1"/>
          </w:tcPr>
          <w:p w14:paraId="1804B53E" w14:textId="3646A5EF" w:rsidR="00C25081" w:rsidRPr="003B66AF" w:rsidRDefault="00C25081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3B66AF">
              <w:rPr>
                <w:rFonts w:asciiTheme="majorHAnsi" w:hAnsiTheme="majorHAnsi" w:cstheme="majorHAnsi"/>
                <w:sz w:val="28"/>
                <w:szCs w:val="28"/>
              </w:rPr>
              <w:t xml:space="preserve">Growing and cooking </w:t>
            </w:r>
          </w:p>
          <w:p w14:paraId="01C11A8B" w14:textId="177DB578" w:rsidR="003B66AF" w:rsidRPr="003B66AF" w:rsidRDefault="003B66AF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3B66AF">
              <w:rPr>
                <w:rFonts w:asciiTheme="majorHAnsi" w:hAnsiTheme="majorHAnsi" w:cstheme="majorHAnsi"/>
                <w:sz w:val="28"/>
                <w:szCs w:val="28"/>
              </w:rPr>
              <w:t xml:space="preserve">Caring for the planet </w:t>
            </w:r>
          </w:p>
          <w:p w14:paraId="549912E3" w14:textId="23010907" w:rsidR="00C25081" w:rsidRPr="003B66AF" w:rsidRDefault="00C25081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3B66AF">
              <w:rPr>
                <w:rFonts w:asciiTheme="majorHAnsi" w:hAnsiTheme="majorHAnsi" w:cstheme="majorHAnsi"/>
                <w:sz w:val="28"/>
                <w:szCs w:val="28"/>
              </w:rPr>
              <w:t xml:space="preserve">Seasonal changes </w:t>
            </w:r>
          </w:p>
        </w:tc>
      </w:tr>
      <w:tr w:rsidR="00C25081" w:rsidRPr="009E0078" w14:paraId="11E9B6EE" w14:textId="167F2228" w:rsidTr="00C25081">
        <w:trPr>
          <w:trHeight w:val="1224"/>
        </w:trPr>
        <w:tc>
          <w:tcPr>
            <w:tcW w:w="1272" w:type="dxa"/>
            <w:shd w:val="clear" w:color="auto" w:fill="D9E2F3" w:themeFill="accent1" w:themeFillTint="33"/>
          </w:tcPr>
          <w:p w14:paraId="2BCF4CE3" w14:textId="0A0C0CA3" w:rsidR="00C25081" w:rsidRPr="009E0078" w:rsidRDefault="00C25081" w:rsidP="00C2508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2 &amp; Year 3</w:t>
            </w:r>
          </w:p>
        </w:tc>
        <w:tc>
          <w:tcPr>
            <w:tcW w:w="1705" w:type="dxa"/>
            <w:shd w:val="clear" w:color="auto" w:fill="FFFFFF" w:themeFill="background1"/>
          </w:tcPr>
          <w:p w14:paraId="6D60B228" w14:textId="77777777" w:rsidR="003B66AF" w:rsidRPr="003B66AF" w:rsidRDefault="00C25081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3B66AF">
              <w:rPr>
                <w:rFonts w:asciiTheme="majorHAnsi" w:hAnsiTheme="majorHAnsi" w:cstheme="majorHAnsi"/>
                <w:sz w:val="28"/>
                <w:szCs w:val="28"/>
              </w:rPr>
              <w:t>Animal needs for survival</w:t>
            </w:r>
          </w:p>
          <w:p w14:paraId="4AC56613" w14:textId="56C37737" w:rsidR="00C25081" w:rsidRPr="003B66AF" w:rsidRDefault="00C25081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3B66AF">
              <w:rPr>
                <w:rFonts w:asciiTheme="majorHAnsi" w:hAnsiTheme="majorHAnsi" w:cstheme="majorHAnsi"/>
                <w:sz w:val="28"/>
                <w:szCs w:val="28"/>
              </w:rPr>
              <w:t xml:space="preserve">Humans </w:t>
            </w:r>
          </w:p>
        </w:tc>
        <w:tc>
          <w:tcPr>
            <w:tcW w:w="2571" w:type="dxa"/>
            <w:shd w:val="clear" w:color="auto" w:fill="FFFFFF" w:themeFill="background1"/>
          </w:tcPr>
          <w:p w14:paraId="51D7E4E6" w14:textId="08E27120" w:rsidR="00C25081" w:rsidRPr="003B66AF" w:rsidRDefault="00C25081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3B66AF">
              <w:rPr>
                <w:rFonts w:asciiTheme="majorHAnsi" w:hAnsiTheme="majorHAnsi" w:cstheme="majorHAnsi"/>
                <w:sz w:val="28"/>
                <w:szCs w:val="28"/>
              </w:rPr>
              <w:t xml:space="preserve">Materials </w:t>
            </w:r>
          </w:p>
          <w:p w14:paraId="62752D7C" w14:textId="721A9F21" w:rsidR="00C25081" w:rsidRPr="003B66AF" w:rsidRDefault="00C25081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3B66AF">
              <w:rPr>
                <w:rFonts w:asciiTheme="majorHAnsi" w:hAnsiTheme="majorHAnsi" w:cstheme="majorHAnsi"/>
                <w:sz w:val="28"/>
                <w:szCs w:val="28"/>
              </w:rPr>
              <w:t xml:space="preserve">Movement </w:t>
            </w:r>
          </w:p>
          <w:p w14:paraId="0AD785C5" w14:textId="00553E81" w:rsidR="003B66AF" w:rsidRPr="003B66AF" w:rsidRDefault="003B66AF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14:paraId="057A265F" w14:textId="454BDB9D" w:rsidR="00C25081" w:rsidRPr="003B66AF" w:rsidRDefault="00C25081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3B66AF">
              <w:rPr>
                <w:rFonts w:asciiTheme="majorHAnsi" w:hAnsiTheme="majorHAnsi" w:cstheme="majorHAnsi"/>
                <w:sz w:val="28"/>
                <w:szCs w:val="28"/>
              </w:rPr>
              <w:t xml:space="preserve">Plants- Light and dark </w:t>
            </w:r>
          </w:p>
          <w:p w14:paraId="60B2E387" w14:textId="2F0FE458" w:rsidR="00C25081" w:rsidRPr="003B66AF" w:rsidRDefault="00B942F3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3B66AF">
              <w:rPr>
                <w:rFonts w:asciiTheme="majorHAnsi" w:hAnsiTheme="majorHAnsi" w:cstheme="majorHAnsi"/>
                <w:sz w:val="28"/>
                <w:szCs w:val="28"/>
              </w:rPr>
              <w:t xml:space="preserve">Skeletons  </w:t>
            </w:r>
          </w:p>
        </w:tc>
        <w:tc>
          <w:tcPr>
            <w:tcW w:w="2453" w:type="dxa"/>
            <w:shd w:val="clear" w:color="auto" w:fill="FFFFFF" w:themeFill="background1"/>
          </w:tcPr>
          <w:p w14:paraId="55E12053" w14:textId="095CECCB" w:rsidR="00C25081" w:rsidRPr="003B66AF" w:rsidRDefault="00B942F3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3B66AF">
              <w:rPr>
                <w:rFonts w:asciiTheme="majorHAnsi" w:hAnsiTheme="majorHAnsi" w:cstheme="majorHAnsi"/>
                <w:sz w:val="28"/>
                <w:szCs w:val="28"/>
              </w:rPr>
              <w:t xml:space="preserve">Skeletons </w:t>
            </w:r>
          </w:p>
        </w:tc>
        <w:tc>
          <w:tcPr>
            <w:tcW w:w="1800" w:type="dxa"/>
            <w:shd w:val="clear" w:color="auto" w:fill="FFFFFF" w:themeFill="background1"/>
          </w:tcPr>
          <w:p w14:paraId="67050C53" w14:textId="77777777" w:rsidR="003B66AF" w:rsidRPr="003B66AF" w:rsidRDefault="003B66AF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3B66AF">
              <w:rPr>
                <w:rFonts w:asciiTheme="majorHAnsi" w:hAnsiTheme="majorHAnsi" w:cstheme="majorHAnsi"/>
                <w:sz w:val="28"/>
                <w:szCs w:val="28"/>
              </w:rPr>
              <w:t xml:space="preserve">Nutrition and diet </w:t>
            </w:r>
          </w:p>
          <w:p w14:paraId="260FF968" w14:textId="2F6F971D" w:rsidR="00C25081" w:rsidRPr="003B66AF" w:rsidRDefault="00C25081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3B66AF">
              <w:rPr>
                <w:rFonts w:asciiTheme="majorHAnsi" w:hAnsiTheme="majorHAnsi" w:cstheme="majorHAnsi"/>
                <w:sz w:val="28"/>
                <w:szCs w:val="28"/>
              </w:rPr>
              <w:t xml:space="preserve">Plants -Bulbs and seeds </w:t>
            </w:r>
          </w:p>
          <w:p w14:paraId="0610615F" w14:textId="0C5B98AE" w:rsidR="00C25081" w:rsidRPr="003B66AF" w:rsidRDefault="00C25081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76" w:type="dxa"/>
            <w:shd w:val="clear" w:color="auto" w:fill="FFFFFF" w:themeFill="background1"/>
          </w:tcPr>
          <w:p w14:paraId="16EB20DB" w14:textId="77777777" w:rsidR="003B66AF" w:rsidRPr="003B66AF" w:rsidRDefault="003B66AF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3B66AF">
              <w:rPr>
                <w:rFonts w:asciiTheme="majorHAnsi" w:hAnsiTheme="majorHAnsi" w:cstheme="majorHAnsi"/>
                <w:sz w:val="28"/>
                <w:szCs w:val="28"/>
              </w:rPr>
              <w:t xml:space="preserve">Growing up </w:t>
            </w:r>
          </w:p>
          <w:p w14:paraId="3392731C" w14:textId="1DF953DA" w:rsidR="00C25081" w:rsidRPr="003B66AF" w:rsidRDefault="00C25081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3B66AF">
              <w:rPr>
                <w:rFonts w:asciiTheme="majorHAnsi" w:hAnsiTheme="majorHAnsi" w:cstheme="majorHAnsi"/>
                <w:sz w:val="28"/>
                <w:szCs w:val="28"/>
              </w:rPr>
              <w:t xml:space="preserve">Wildlife  </w:t>
            </w:r>
          </w:p>
          <w:p w14:paraId="264E2410" w14:textId="40F54F8B" w:rsidR="00C25081" w:rsidRPr="003B66AF" w:rsidRDefault="00C25081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3B66AF">
              <w:rPr>
                <w:rFonts w:asciiTheme="majorHAnsi" w:hAnsiTheme="majorHAnsi" w:cstheme="majorHAnsi"/>
                <w:sz w:val="28"/>
                <w:szCs w:val="28"/>
              </w:rPr>
              <w:t xml:space="preserve">  </w:t>
            </w:r>
          </w:p>
        </w:tc>
      </w:tr>
      <w:tr w:rsidR="00C25081" w:rsidRPr="009E0078" w14:paraId="4F1EB029" w14:textId="18046FD4" w:rsidTr="00C25081">
        <w:trPr>
          <w:trHeight w:val="1260"/>
        </w:trPr>
        <w:tc>
          <w:tcPr>
            <w:tcW w:w="1272" w:type="dxa"/>
            <w:shd w:val="clear" w:color="auto" w:fill="D9E2F3" w:themeFill="accent1" w:themeFillTint="33"/>
          </w:tcPr>
          <w:p w14:paraId="62DF64BF" w14:textId="2588F241" w:rsidR="00C25081" w:rsidRPr="009E0078" w:rsidRDefault="00C25081" w:rsidP="00C2508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4, Year 5 &amp; Year 6</w:t>
            </w:r>
          </w:p>
        </w:tc>
        <w:tc>
          <w:tcPr>
            <w:tcW w:w="1705" w:type="dxa"/>
            <w:shd w:val="clear" w:color="auto" w:fill="FFFFFF" w:themeFill="background1"/>
          </w:tcPr>
          <w:p w14:paraId="54DE0BA3" w14:textId="3BEF5861" w:rsidR="00C25081" w:rsidRPr="003B66AF" w:rsidRDefault="00C25081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3B66AF">
              <w:rPr>
                <w:rFonts w:asciiTheme="majorHAnsi" w:hAnsiTheme="majorHAnsi" w:cstheme="majorHAnsi"/>
                <w:sz w:val="28"/>
                <w:szCs w:val="28"/>
              </w:rPr>
              <w:t xml:space="preserve">Group and classify living things  </w:t>
            </w:r>
          </w:p>
          <w:p w14:paraId="2F28E67A" w14:textId="023FE760" w:rsidR="00C25081" w:rsidRPr="003B66AF" w:rsidRDefault="00C25081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3B66AF">
              <w:rPr>
                <w:rFonts w:asciiTheme="majorHAnsi" w:hAnsiTheme="majorHAnsi" w:cstheme="majorHAnsi"/>
                <w:sz w:val="28"/>
                <w:szCs w:val="28"/>
              </w:rPr>
              <w:t xml:space="preserve">Data collection A  </w:t>
            </w:r>
          </w:p>
        </w:tc>
        <w:tc>
          <w:tcPr>
            <w:tcW w:w="2571" w:type="dxa"/>
            <w:shd w:val="clear" w:color="auto" w:fill="FFFFFF" w:themeFill="background1"/>
          </w:tcPr>
          <w:p w14:paraId="06CD0B5A" w14:textId="1D7E12EE" w:rsidR="00C25081" w:rsidRPr="003B66AF" w:rsidRDefault="00C25081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3B66AF">
              <w:rPr>
                <w:rFonts w:asciiTheme="majorHAnsi" w:hAnsiTheme="majorHAnsi" w:cstheme="majorHAnsi"/>
                <w:sz w:val="28"/>
                <w:szCs w:val="28"/>
              </w:rPr>
              <w:t xml:space="preserve">Space </w:t>
            </w:r>
          </w:p>
          <w:p w14:paraId="47080C01" w14:textId="12DA92D9" w:rsidR="00C25081" w:rsidRPr="003B66AF" w:rsidRDefault="00C25081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3B66AF">
              <w:rPr>
                <w:rFonts w:asciiTheme="majorHAnsi" w:hAnsiTheme="majorHAnsi" w:cstheme="majorHAnsi"/>
                <w:sz w:val="28"/>
                <w:szCs w:val="28"/>
              </w:rPr>
              <w:t>Global warming</w:t>
            </w:r>
          </w:p>
        </w:tc>
        <w:tc>
          <w:tcPr>
            <w:tcW w:w="1823" w:type="dxa"/>
            <w:shd w:val="clear" w:color="auto" w:fill="FFFFFF" w:themeFill="background1"/>
          </w:tcPr>
          <w:p w14:paraId="43971F5F" w14:textId="1EB1BD71" w:rsidR="00C25081" w:rsidRPr="003B66AF" w:rsidRDefault="00C25081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3B66AF">
              <w:rPr>
                <w:rFonts w:asciiTheme="majorHAnsi" w:hAnsiTheme="majorHAnsi" w:cstheme="majorHAnsi"/>
                <w:sz w:val="28"/>
                <w:szCs w:val="28"/>
              </w:rPr>
              <w:t xml:space="preserve">Properties of materials  </w:t>
            </w:r>
          </w:p>
          <w:p w14:paraId="1D12669B" w14:textId="30634794" w:rsidR="00C25081" w:rsidRPr="003B66AF" w:rsidRDefault="00C25081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3B66AF">
              <w:rPr>
                <w:rFonts w:asciiTheme="majorHAnsi" w:hAnsiTheme="majorHAnsi" w:cstheme="majorHAnsi"/>
                <w:sz w:val="28"/>
                <w:szCs w:val="28"/>
              </w:rPr>
              <w:t xml:space="preserve">Data collection B  </w:t>
            </w:r>
          </w:p>
        </w:tc>
        <w:tc>
          <w:tcPr>
            <w:tcW w:w="2453" w:type="dxa"/>
            <w:shd w:val="clear" w:color="auto" w:fill="FFFFFF" w:themeFill="background1"/>
          </w:tcPr>
          <w:p w14:paraId="3F270A34" w14:textId="69B033B9" w:rsidR="00C25081" w:rsidRPr="003B66AF" w:rsidRDefault="00C25081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3B66AF">
              <w:rPr>
                <w:rFonts w:asciiTheme="majorHAnsi" w:hAnsiTheme="majorHAnsi" w:cstheme="majorHAnsi"/>
                <w:sz w:val="28"/>
                <w:szCs w:val="28"/>
              </w:rPr>
              <w:t xml:space="preserve">Sound  </w:t>
            </w:r>
          </w:p>
          <w:p w14:paraId="61E67023" w14:textId="209C61FE" w:rsidR="00C25081" w:rsidRPr="003B66AF" w:rsidRDefault="00C25081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3B66AF">
              <w:rPr>
                <w:rFonts w:asciiTheme="majorHAnsi" w:hAnsiTheme="majorHAnsi" w:cstheme="majorHAnsi"/>
                <w:sz w:val="28"/>
                <w:szCs w:val="28"/>
              </w:rPr>
              <w:t xml:space="preserve">Energy  </w:t>
            </w:r>
          </w:p>
          <w:p w14:paraId="6068CE8C" w14:textId="77777777" w:rsidR="00C25081" w:rsidRPr="003B66AF" w:rsidRDefault="00C25081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D33E253" w14:textId="2FC8B6EA" w:rsidR="00C25081" w:rsidRPr="003B66AF" w:rsidRDefault="00C25081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3B66A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shd w:val="clear" w:color="auto" w:fill="FFFFFF" w:themeFill="background1"/>
          </w:tcPr>
          <w:p w14:paraId="421DF19F" w14:textId="74EAECE1" w:rsidR="00C25081" w:rsidRPr="003B66AF" w:rsidRDefault="00C25081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3B66AF">
              <w:rPr>
                <w:rFonts w:asciiTheme="majorHAnsi" w:hAnsiTheme="majorHAnsi" w:cstheme="majorHAnsi"/>
                <w:sz w:val="28"/>
                <w:szCs w:val="28"/>
              </w:rPr>
              <w:t xml:space="preserve">Data collection C  </w:t>
            </w:r>
          </w:p>
          <w:p w14:paraId="03DE4FBF" w14:textId="773BA604" w:rsidR="00C25081" w:rsidRPr="003B66AF" w:rsidRDefault="00C25081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3B66AF">
              <w:rPr>
                <w:rFonts w:asciiTheme="majorHAnsi" w:hAnsiTheme="majorHAnsi" w:cstheme="majorHAnsi"/>
                <w:sz w:val="28"/>
                <w:szCs w:val="28"/>
              </w:rPr>
              <w:t xml:space="preserve">Habitats  </w:t>
            </w:r>
          </w:p>
        </w:tc>
        <w:tc>
          <w:tcPr>
            <w:tcW w:w="2476" w:type="dxa"/>
            <w:shd w:val="clear" w:color="auto" w:fill="FFFFFF" w:themeFill="background1"/>
          </w:tcPr>
          <w:p w14:paraId="101ED0FC" w14:textId="609FE604" w:rsidR="00C25081" w:rsidRPr="003B66AF" w:rsidRDefault="00C25081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3B66AF">
              <w:rPr>
                <w:rFonts w:asciiTheme="majorHAnsi" w:hAnsiTheme="majorHAnsi" w:cstheme="majorHAnsi"/>
                <w:sz w:val="28"/>
                <w:szCs w:val="28"/>
              </w:rPr>
              <w:t>Reversible and irreversible changes</w:t>
            </w:r>
          </w:p>
          <w:p w14:paraId="7D42C605" w14:textId="0D2093FD" w:rsidR="00C25081" w:rsidRPr="003B66AF" w:rsidRDefault="00C25081" w:rsidP="003B66A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3B66AF">
              <w:rPr>
                <w:rFonts w:asciiTheme="majorHAnsi" w:hAnsiTheme="majorHAnsi" w:cstheme="majorHAnsi"/>
                <w:sz w:val="28"/>
                <w:szCs w:val="28"/>
              </w:rPr>
              <w:t xml:space="preserve">Deforestation  </w:t>
            </w:r>
          </w:p>
        </w:tc>
      </w:tr>
    </w:tbl>
    <w:p w14:paraId="0128DA68" w14:textId="77777777" w:rsidR="005A0FB5" w:rsidRDefault="005A0FB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77FAE13D" w14:textId="77777777" w:rsidR="003B66AF" w:rsidRDefault="003B66AF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040BDBC3" w14:textId="77777777" w:rsidR="003B66AF" w:rsidRDefault="003B66AF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07EEC65B" w14:textId="77777777" w:rsidR="003B66AF" w:rsidRDefault="003B66AF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1ABBFAD2" w14:textId="77777777" w:rsidR="003B66AF" w:rsidRDefault="003B66AF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tbl>
      <w:tblPr>
        <w:tblW w:w="141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4"/>
        <w:gridCol w:w="1767"/>
        <w:gridCol w:w="2553"/>
        <w:gridCol w:w="1818"/>
        <w:gridCol w:w="2436"/>
        <w:gridCol w:w="1799"/>
        <w:gridCol w:w="2463"/>
      </w:tblGrid>
      <w:tr w:rsidR="00ED6155" w:rsidRPr="009E0078" w14:paraId="62C6F7AB" w14:textId="77777777" w:rsidTr="00B3566F">
        <w:trPr>
          <w:trHeight w:val="312"/>
        </w:trPr>
        <w:tc>
          <w:tcPr>
            <w:tcW w:w="14100" w:type="dxa"/>
            <w:gridSpan w:val="7"/>
          </w:tcPr>
          <w:p w14:paraId="79879E0B" w14:textId="59EF5BE7" w:rsidR="00ED6155" w:rsidRPr="009E0078" w:rsidRDefault="00C25081" w:rsidP="00B3566F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Science</w:t>
            </w:r>
            <w:r w:rsidR="003B66AF" w:rsidRPr="009E0078">
              <w:rPr>
                <w:rFonts w:asciiTheme="majorHAnsi" w:hAnsiTheme="majorHAnsi" w:cstheme="majorHAnsi"/>
                <w:sz w:val="28"/>
                <w:szCs w:val="28"/>
              </w:rPr>
              <w:t xml:space="preserve"> Cycle B</w:t>
            </w:r>
          </w:p>
        </w:tc>
      </w:tr>
      <w:tr w:rsidR="00702857" w:rsidRPr="009E0078" w14:paraId="21E130D2" w14:textId="77777777" w:rsidTr="00702857">
        <w:trPr>
          <w:trHeight w:val="156"/>
        </w:trPr>
        <w:tc>
          <w:tcPr>
            <w:tcW w:w="1272" w:type="dxa"/>
            <w:shd w:val="clear" w:color="auto" w:fill="D9E2F3" w:themeFill="accent1" w:themeFillTint="33"/>
          </w:tcPr>
          <w:p w14:paraId="061835B7" w14:textId="2C5867E3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D9E2F3" w:themeFill="accent1" w:themeFillTint="33"/>
          </w:tcPr>
          <w:p w14:paraId="69D151BE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1</w:t>
            </w:r>
          </w:p>
        </w:tc>
        <w:tc>
          <w:tcPr>
            <w:tcW w:w="2571" w:type="dxa"/>
            <w:shd w:val="clear" w:color="auto" w:fill="D9E2F3" w:themeFill="accent1" w:themeFillTint="33"/>
          </w:tcPr>
          <w:p w14:paraId="1E39E2EE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2</w:t>
            </w:r>
          </w:p>
        </w:tc>
        <w:tc>
          <w:tcPr>
            <w:tcW w:w="1823" w:type="dxa"/>
            <w:shd w:val="clear" w:color="auto" w:fill="D9E2F3" w:themeFill="accent1" w:themeFillTint="33"/>
          </w:tcPr>
          <w:p w14:paraId="2DC3966F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1</w:t>
            </w:r>
          </w:p>
        </w:tc>
        <w:tc>
          <w:tcPr>
            <w:tcW w:w="2453" w:type="dxa"/>
            <w:shd w:val="clear" w:color="auto" w:fill="D9E2F3" w:themeFill="accent1" w:themeFillTint="33"/>
          </w:tcPr>
          <w:p w14:paraId="436EEF39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2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11DC41D0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1</w:t>
            </w:r>
          </w:p>
        </w:tc>
        <w:tc>
          <w:tcPr>
            <w:tcW w:w="2476" w:type="dxa"/>
            <w:shd w:val="clear" w:color="auto" w:fill="D9E2F3" w:themeFill="accent1" w:themeFillTint="33"/>
          </w:tcPr>
          <w:p w14:paraId="49D595D0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2</w:t>
            </w:r>
          </w:p>
        </w:tc>
      </w:tr>
      <w:tr w:rsidR="003B66AF" w:rsidRPr="009E0078" w14:paraId="424A991A" w14:textId="77777777" w:rsidTr="00C25081">
        <w:trPr>
          <w:trHeight w:val="684"/>
        </w:trPr>
        <w:tc>
          <w:tcPr>
            <w:tcW w:w="1272" w:type="dxa"/>
            <w:shd w:val="clear" w:color="auto" w:fill="D9E2F3" w:themeFill="accent1" w:themeFillTint="33"/>
          </w:tcPr>
          <w:p w14:paraId="571A9D1D" w14:textId="77777777" w:rsidR="003B66AF" w:rsidRPr="009E0078" w:rsidRDefault="003B66AF" w:rsidP="003B66A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EYFS / Year 1</w:t>
            </w:r>
          </w:p>
        </w:tc>
        <w:tc>
          <w:tcPr>
            <w:tcW w:w="1705" w:type="dxa"/>
            <w:shd w:val="clear" w:color="auto" w:fill="FFFFFF" w:themeFill="background1"/>
          </w:tcPr>
          <w:p w14:paraId="10C75B0F" w14:textId="77777777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>The human body</w:t>
            </w:r>
          </w:p>
          <w:p w14:paraId="330A3D8C" w14:textId="6A700E0A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Seasonal changes </w:t>
            </w:r>
          </w:p>
        </w:tc>
        <w:tc>
          <w:tcPr>
            <w:tcW w:w="2571" w:type="dxa"/>
            <w:shd w:val="clear" w:color="auto" w:fill="FFFFFF" w:themeFill="background1"/>
          </w:tcPr>
          <w:p w14:paraId="519F66D0" w14:textId="77777777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Materials </w:t>
            </w:r>
          </w:p>
          <w:p w14:paraId="2AE7FFCC" w14:textId="648902D8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Seasonal changes </w:t>
            </w:r>
          </w:p>
        </w:tc>
        <w:tc>
          <w:tcPr>
            <w:tcW w:w="1823" w:type="dxa"/>
            <w:shd w:val="clear" w:color="auto" w:fill="FFFFFF" w:themeFill="background1"/>
          </w:tcPr>
          <w:p w14:paraId="773EF467" w14:textId="77777777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Planting </w:t>
            </w:r>
          </w:p>
          <w:p w14:paraId="45330EC0" w14:textId="77777777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2C9B4FD" w14:textId="77777777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Animals </w:t>
            </w:r>
          </w:p>
          <w:p w14:paraId="214D0A15" w14:textId="6F63C05F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FFFFFF" w:themeFill="background1"/>
          </w:tcPr>
          <w:p w14:paraId="1F313490" w14:textId="77777777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Animals </w:t>
            </w:r>
          </w:p>
          <w:p w14:paraId="3DBA4C4F" w14:textId="77777777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3887A5C" w14:textId="62A93C2B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2F0E3DEE" w14:textId="77777777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Seasonal changes </w:t>
            </w:r>
          </w:p>
          <w:p w14:paraId="506A9506" w14:textId="77777777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3E3DE8C" w14:textId="77777777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Plants </w:t>
            </w:r>
          </w:p>
          <w:p w14:paraId="45CACDC6" w14:textId="77777777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76" w:type="dxa"/>
            <w:shd w:val="clear" w:color="auto" w:fill="FFFFFF" w:themeFill="background1"/>
          </w:tcPr>
          <w:p w14:paraId="05884469" w14:textId="77777777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Growing and cooking </w:t>
            </w:r>
          </w:p>
          <w:p w14:paraId="5D4C439A" w14:textId="77777777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Caring for the planet </w:t>
            </w:r>
          </w:p>
          <w:p w14:paraId="1045012B" w14:textId="59D44CA3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Seasonal changes </w:t>
            </w:r>
          </w:p>
        </w:tc>
      </w:tr>
      <w:tr w:rsidR="003B66AF" w:rsidRPr="009E0078" w14:paraId="75C44214" w14:textId="77777777" w:rsidTr="00C25081">
        <w:trPr>
          <w:trHeight w:val="1224"/>
        </w:trPr>
        <w:tc>
          <w:tcPr>
            <w:tcW w:w="1272" w:type="dxa"/>
            <w:shd w:val="clear" w:color="auto" w:fill="D9E2F3" w:themeFill="accent1" w:themeFillTint="33"/>
          </w:tcPr>
          <w:p w14:paraId="42E0430D" w14:textId="77777777" w:rsidR="003B66AF" w:rsidRPr="009E0078" w:rsidRDefault="003B66AF" w:rsidP="003B66A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2 &amp; Year 3</w:t>
            </w:r>
          </w:p>
        </w:tc>
        <w:tc>
          <w:tcPr>
            <w:tcW w:w="1705" w:type="dxa"/>
            <w:shd w:val="clear" w:color="auto" w:fill="FFFFFF" w:themeFill="background1"/>
          </w:tcPr>
          <w:p w14:paraId="307923F0" w14:textId="63A4D534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Living things and their habitats </w:t>
            </w:r>
          </w:p>
        </w:tc>
        <w:tc>
          <w:tcPr>
            <w:tcW w:w="2571" w:type="dxa"/>
            <w:shd w:val="clear" w:color="auto" w:fill="FFFFFF" w:themeFill="background1"/>
          </w:tcPr>
          <w:p w14:paraId="13DBE0ED" w14:textId="634DDF8D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Food waste </w:t>
            </w:r>
          </w:p>
          <w:p w14:paraId="7550A3B5" w14:textId="77777777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1A55F20" w14:textId="1AC8F35F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Light </w:t>
            </w:r>
          </w:p>
          <w:p w14:paraId="303F1895" w14:textId="77777777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F9ECA51" w14:textId="77777777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2647C57" w14:textId="75F00424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14:paraId="09C47C7E" w14:textId="3E7BEBB6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Fossils </w:t>
            </w:r>
          </w:p>
          <w:p w14:paraId="51E89303" w14:textId="079371A8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Light and dark </w:t>
            </w:r>
          </w:p>
          <w:p w14:paraId="625CBE7E" w14:textId="4DE56C19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Soils </w:t>
            </w:r>
          </w:p>
          <w:p w14:paraId="5402DA64" w14:textId="30F53EBA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FFFFFF" w:themeFill="background1"/>
          </w:tcPr>
          <w:p w14:paraId="22CEDB54" w14:textId="4ADF1491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Pants A  </w:t>
            </w:r>
          </w:p>
          <w:p w14:paraId="74C0DBD6" w14:textId="1B991254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Magnets </w:t>
            </w:r>
          </w:p>
          <w:p w14:paraId="25BE9508" w14:textId="77777777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C80FE6E" w14:textId="1B04D0E7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0625D045" w14:textId="5F4808AD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Magnets  </w:t>
            </w:r>
          </w:p>
          <w:p w14:paraId="4D114E99" w14:textId="589C1088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Forces </w:t>
            </w:r>
          </w:p>
          <w:p w14:paraId="420C0752" w14:textId="03C19EFC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>Sustainability and plastic</w:t>
            </w:r>
          </w:p>
          <w:p w14:paraId="6281A87B" w14:textId="77777777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BAD7C1B" w14:textId="1B682A27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2476" w:type="dxa"/>
            <w:shd w:val="clear" w:color="auto" w:fill="FFFFFF" w:themeFill="background1"/>
          </w:tcPr>
          <w:p w14:paraId="232972C4" w14:textId="596BA3A1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Rocks  </w:t>
            </w:r>
          </w:p>
          <w:p w14:paraId="7F64BC1D" w14:textId="2E3B8EDD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 Plants B </w:t>
            </w:r>
          </w:p>
          <w:p w14:paraId="597EEFD9" w14:textId="7E48CF2D" w:rsidR="003B66AF" w:rsidRPr="009D6785" w:rsidRDefault="003B66AF" w:rsidP="009D6785">
            <w:pPr>
              <w:pStyle w:val="NoSpacing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CD0EA6" w:rsidRPr="009E0078" w14:paraId="503D4B41" w14:textId="77777777" w:rsidTr="00C25081">
        <w:trPr>
          <w:trHeight w:val="1260"/>
        </w:trPr>
        <w:tc>
          <w:tcPr>
            <w:tcW w:w="1272" w:type="dxa"/>
            <w:shd w:val="clear" w:color="auto" w:fill="D9E2F3" w:themeFill="accent1" w:themeFillTint="33"/>
          </w:tcPr>
          <w:p w14:paraId="0527E8D6" w14:textId="77777777" w:rsidR="00CD0EA6" w:rsidRPr="009E0078" w:rsidRDefault="00CD0EA6" w:rsidP="00CD0EA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4, Year 5 &amp; Year 6</w:t>
            </w:r>
          </w:p>
        </w:tc>
        <w:tc>
          <w:tcPr>
            <w:tcW w:w="1705" w:type="dxa"/>
            <w:shd w:val="clear" w:color="auto" w:fill="FFFFFF" w:themeFill="background1"/>
          </w:tcPr>
          <w:p w14:paraId="7D8886D4" w14:textId="1F809AFC" w:rsidR="00CD0EA6" w:rsidRPr="009D6785" w:rsidRDefault="00CD0EA6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Reversible and irreversible changes </w:t>
            </w:r>
          </w:p>
          <w:p w14:paraId="671C1F0C" w14:textId="0FE863A3" w:rsidR="00CD0EA6" w:rsidRPr="009D6785" w:rsidRDefault="00CD0EA6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Deforestation  </w:t>
            </w:r>
          </w:p>
        </w:tc>
        <w:tc>
          <w:tcPr>
            <w:tcW w:w="2571" w:type="dxa"/>
            <w:shd w:val="clear" w:color="auto" w:fill="FFFFFF" w:themeFill="background1"/>
          </w:tcPr>
          <w:p w14:paraId="304FBE45" w14:textId="628CCD2E" w:rsidR="00CD0EA6" w:rsidRPr="009D6785" w:rsidRDefault="00CD0EA6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Energy </w:t>
            </w:r>
          </w:p>
          <w:p w14:paraId="70D833E5" w14:textId="662D1041" w:rsidR="00CD0EA6" w:rsidRPr="009D6785" w:rsidRDefault="00CD0EA6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Forces </w:t>
            </w:r>
          </w:p>
          <w:p w14:paraId="314BC61D" w14:textId="77777777" w:rsidR="00CD0EA6" w:rsidRPr="009D6785" w:rsidRDefault="00CD0EA6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3CE0103D" w14:textId="1249B274" w:rsidR="00CD0EA6" w:rsidRPr="009D6785" w:rsidRDefault="00CD0EA6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14:paraId="5A64F7B9" w14:textId="469429EF" w:rsidR="00CD0EA6" w:rsidRPr="009D6785" w:rsidRDefault="00CD0EA6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Renewable energy </w:t>
            </w:r>
          </w:p>
          <w:p w14:paraId="4C6FA652" w14:textId="611A9AEE" w:rsidR="00CD0EA6" w:rsidRPr="009D6785" w:rsidRDefault="00CD0EA6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Living things and their habitats </w:t>
            </w:r>
          </w:p>
          <w:p w14:paraId="7ADBB7D1" w14:textId="42FC0BFE" w:rsidR="00CD0EA6" w:rsidRPr="009D6785" w:rsidRDefault="00CD0EA6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FFFFFF" w:themeFill="background1"/>
          </w:tcPr>
          <w:p w14:paraId="724C88B4" w14:textId="1689F6E0" w:rsidR="00CD0EA6" w:rsidRPr="009D6785" w:rsidRDefault="00CD0EA6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Light </w:t>
            </w:r>
          </w:p>
          <w:p w14:paraId="5A27CDF3" w14:textId="2080FDC0" w:rsidR="00CD0EA6" w:rsidRPr="009D6785" w:rsidRDefault="00CD0EA6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Light pollution  </w:t>
            </w:r>
          </w:p>
        </w:tc>
        <w:tc>
          <w:tcPr>
            <w:tcW w:w="1800" w:type="dxa"/>
            <w:shd w:val="clear" w:color="auto" w:fill="FFFFFF" w:themeFill="background1"/>
          </w:tcPr>
          <w:p w14:paraId="2527AB72" w14:textId="415895AB" w:rsidR="00CD0EA6" w:rsidRPr="009D6785" w:rsidRDefault="00CD0EA6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Electricity </w:t>
            </w:r>
          </w:p>
          <w:p w14:paraId="6BCCDF39" w14:textId="3DE4892E" w:rsidR="00CD0EA6" w:rsidRPr="009D6785" w:rsidRDefault="00CD0EA6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 Life cycles </w:t>
            </w:r>
          </w:p>
          <w:p w14:paraId="4414DB63" w14:textId="75FA7A03" w:rsidR="00CD0EA6" w:rsidRPr="009D6785" w:rsidRDefault="00CD0EA6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76" w:type="dxa"/>
            <w:shd w:val="clear" w:color="auto" w:fill="FFFFFF" w:themeFill="background1"/>
          </w:tcPr>
          <w:p w14:paraId="6F314552" w14:textId="0AB02393" w:rsidR="00CD0EA6" w:rsidRPr="009D6785" w:rsidRDefault="00CD0EA6" w:rsidP="009D6785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Adaptations </w:t>
            </w:r>
          </w:p>
        </w:tc>
      </w:tr>
    </w:tbl>
    <w:p w14:paraId="2BB3113C" w14:textId="77777777" w:rsidR="00ED6155" w:rsidRDefault="00ED615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tbl>
      <w:tblPr>
        <w:tblW w:w="141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2"/>
        <w:gridCol w:w="2138"/>
        <w:gridCol w:w="2138"/>
        <w:gridCol w:w="2138"/>
        <w:gridCol w:w="2138"/>
        <w:gridCol w:w="2138"/>
        <w:gridCol w:w="2138"/>
      </w:tblGrid>
      <w:tr w:rsidR="00ED6155" w:rsidRPr="009E0078" w14:paraId="00EFBFA1" w14:textId="77777777" w:rsidTr="00B3566F">
        <w:trPr>
          <w:trHeight w:val="312"/>
        </w:trPr>
        <w:tc>
          <w:tcPr>
            <w:tcW w:w="14100" w:type="dxa"/>
            <w:gridSpan w:val="7"/>
          </w:tcPr>
          <w:p w14:paraId="02FEB844" w14:textId="2FD002ED" w:rsidR="00ED6155" w:rsidRPr="009E0078" w:rsidRDefault="00C25081" w:rsidP="00B3566F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lastRenderedPageBreak/>
              <w:t>Science</w:t>
            </w:r>
            <w:r w:rsidR="00A311B5" w:rsidRPr="009E0078">
              <w:rPr>
                <w:rFonts w:asciiTheme="majorHAnsi" w:hAnsiTheme="majorHAnsi" w:cstheme="majorHAnsi"/>
                <w:sz w:val="28"/>
                <w:szCs w:val="28"/>
              </w:rPr>
              <w:t xml:space="preserve"> Cycle C</w:t>
            </w:r>
          </w:p>
        </w:tc>
      </w:tr>
      <w:tr w:rsidR="00ED6155" w:rsidRPr="009E0078" w14:paraId="07C5D3C9" w14:textId="77777777" w:rsidTr="00B3566F">
        <w:trPr>
          <w:trHeight w:val="156"/>
        </w:trPr>
        <w:tc>
          <w:tcPr>
            <w:tcW w:w="1272" w:type="dxa"/>
            <w:shd w:val="clear" w:color="auto" w:fill="D9E2F3" w:themeFill="accent1" w:themeFillTint="33"/>
          </w:tcPr>
          <w:p w14:paraId="08973C71" w14:textId="4B81211B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D9E2F3" w:themeFill="accent1" w:themeFillTint="33"/>
          </w:tcPr>
          <w:p w14:paraId="2CF660F6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1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02F280A3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2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2C3DACE8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1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551F02E5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2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21BEE808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1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33D83068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2</w:t>
            </w:r>
          </w:p>
        </w:tc>
      </w:tr>
      <w:tr w:rsidR="00CD0EA6" w:rsidRPr="009E0078" w14:paraId="3C1BBB5D" w14:textId="77777777" w:rsidTr="00C25081">
        <w:trPr>
          <w:trHeight w:val="684"/>
        </w:trPr>
        <w:tc>
          <w:tcPr>
            <w:tcW w:w="1272" w:type="dxa"/>
            <w:shd w:val="clear" w:color="auto" w:fill="D9E2F3" w:themeFill="accent1" w:themeFillTint="33"/>
          </w:tcPr>
          <w:p w14:paraId="4B5A7CDE" w14:textId="65EFC616" w:rsidR="00CD0EA6" w:rsidRPr="009E0078" w:rsidRDefault="00CD0EA6" w:rsidP="00CD0EA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4, Year 5 &amp; Year 6</w:t>
            </w:r>
          </w:p>
        </w:tc>
        <w:tc>
          <w:tcPr>
            <w:tcW w:w="2138" w:type="dxa"/>
            <w:shd w:val="clear" w:color="auto" w:fill="FFFFFF" w:themeFill="background1"/>
          </w:tcPr>
          <w:p w14:paraId="1D7409AA" w14:textId="0A61DDE0" w:rsidR="00CD0EA6" w:rsidRPr="009D6785" w:rsidRDefault="00CD0EA6" w:rsidP="00CD0EA6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Electricity </w:t>
            </w:r>
          </w:p>
          <w:p w14:paraId="2889C99F" w14:textId="0B48FEC1" w:rsidR="00CD0EA6" w:rsidRPr="009D6785" w:rsidRDefault="00CD0EA6" w:rsidP="00CD0EA6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Variation  </w:t>
            </w:r>
          </w:p>
          <w:p w14:paraId="49089587" w14:textId="77777777" w:rsidR="00CD0EA6" w:rsidRPr="009D6785" w:rsidRDefault="00CD0EA6" w:rsidP="00CD0EA6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95D41CB" w14:textId="77777777" w:rsidR="00CD0EA6" w:rsidRPr="009D6785" w:rsidRDefault="00CD0EA6" w:rsidP="00CD0EA6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97528FD" w14:textId="4A14DD21" w:rsidR="00CD0EA6" w:rsidRPr="009D6785" w:rsidRDefault="00CD0EA6" w:rsidP="00CD0EA6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FFFFFF" w:themeFill="background1"/>
          </w:tcPr>
          <w:p w14:paraId="7C2579EE" w14:textId="2386B0B2" w:rsidR="00CD0EA6" w:rsidRPr="009D6785" w:rsidRDefault="00CD0EA6" w:rsidP="00CD0EA6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States of matter </w:t>
            </w:r>
          </w:p>
          <w:p w14:paraId="4EB251AB" w14:textId="39B1FC36" w:rsidR="00CD0EA6" w:rsidRPr="009D6785" w:rsidRDefault="00CD0EA6" w:rsidP="00CD0EA6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FFFFFF" w:themeFill="background1"/>
          </w:tcPr>
          <w:p w14:paraId="29F3EC35" w14:textId="5006DFB2" w:rsidR="00CD0EA6" w:rsidRPr="009D6785" w:rsidRDefault="00CD0EA6" w:rsidP="00CD0EA6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Animals including humans  </w:t>
            </w:r>
          </w:p>
        </w:tc>
        <w:tc>
          <w:tcPr>
            <w:tcW w:w="2138" w:type="dxa"/>
            <w:shd w:val="clear" w:color="auto" w:fill="FFFFFF" w:themeFill="background1"/>
          </w:tcPr>
          <w:p w14:paraId="2848ADC4" w14:textId="21143845" w:rsidR="00CD0EA6" w:rsidRPr="009D6785" w:rsidRDefault="00CD0EA6" w:rsidP="00CD0EA6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The circulatory system  </w:t>
            </w:r>
          </w:p>
          <w:p w14:paraId="0DB973FD" w14:textId="6B14D1FE" w:rsidR="00CD0EA6" w:rsidRPr="009D6785" w:rsidRDefault="00CD0EA6" w:rsidP="00CD0EA6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Diet, drugs and lifestyle  </w:t>
            </w:r>
          </w:p>
        </w:tc>
        <w:tc>
          <w:tcPr>
            <w:tcW w:w="2138" w:type="dxa"/>
            <w:shd w:val="clear" w:color="auto" w:fill="FFFFFF" w:themeFill="background1"/>
          </w:tcPr>
          <w:p w14:paraId="6E2CF2A9" w14:textId="414D1328" w:rsidR="00CD0EA6" w:rsidRPr="009D6785" w:rsidRDefault="00CD0EA6" w:rsidP="00CD0EA6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Reproduction A </w:t>
            </w:r>
          </w:p>
          <w:p w14:paraId="4D663162" w14:textId="7FC99CCF" w:rsidR="00CD0EA6" w:rsidRPr="009D6785" w:rsidRDefault="00CD0EA6" w:rsidP="00CD0EA6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>Plastic pollution</w:t>
            </w:r>
          </w:p>
          <w:p w14:paraId="1EA3765F" w14:textId="12C01687" w:rsidR="00CD0EA6" w:rsidRPr="009D6785" w:rsidRDefault="00CD0EA6" w:rsidP="00CD0EA6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FFFFFF" w:themeFill="background1"/>
          </w:tcPr>
          <w:p w14:paraId="10CFE68A" w14:textId="18C2BEEC" w:rsidR="00CD0EA6" w:rsidRPr="009D6785" w:rsidRDefault="00CD0EA6" w:rsidP="00CD0EA6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Reproduction B </w:t>
            </w:r>
          </w:p>
          <w:p w14:paraId="12CC0677" w14:textId="29C86062" w:rsidR="00CD0EA6" w:rsidRPr="009D6785" w:rsidRDefault="00CD0EA6" w:rsidP="00CD0EA6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Fossils </w:t>
            </w:r>
          </w:p>
          <w:p w14:paraId="0000DC9A" w14:textId="667CF32C" w:rsidR="00CD0EA6" w:rsidRPr="009D6785" w:rsidRDefault="00CD0EA6" w:rsidP="00CD0EA6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D6785">
              <w:rPr>
                <w:rFonts w:asciiTheme="majorHAnsi" w:hAnsiTheme="majorHAnsi" w:cstheme="majorHAnsi"/>
                <w:sz w:val="28"/>
                <w:szCs w:val="28"/>
              </w:rPr>
              <w:t xml:space="preserve">Food chains  </w:t>
            </w:r>
          </w:p>
        </w:tc>
      </w:tr>
    </w:tbl>
    <w:p w14:paraId="5CACF9FD" w14:textId="77777777" w:rsidR="00ED6155" w:rsidRPr="009E0078" w:rsidRDefault="00ED615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5E6C3DB1" w14:textId="77777777" w:rsidR="00ED6155" w:rsidRPr="009E0078" w:rsidRDefault="00ED6155" w:rsidP="00B12EFE">
      <w:pPr>
        <w:rPr>
          <w:rFonts w:asciiTheme="majorHAnsi" w:hAnsiTheme="majorHAnsi" w:cstheme="majorHAnsi"/>
          <w:sz w:val="28"/>
          <w:szCs w:val="28"/>
        </w:rPr>
      </w:pPr>
    </w:p>
    <w:sectPr w:rsidR="00ED6155" w:rsidRPr="009E0078" w:rsidSect="00ED6155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84CA4" w14:textId="77777777" w:rsidR="000B484A" w:rsidRDefault="000B484A" w:rsidP="00A56F9D">
      <w:pPr>
        <w:spacing w:after="0" w:line="240" w:lineRule="auto"/>
      </w:pPr>
      <w:r>
        <w:separator/>
      </w:r>
    </w:p>
  </w:endnote>
  <w:endnote w:type="continuationSeparator" w:id="0">
    <w:p w14:paraId="6932929C" w14:textId="77777777" w:rsidR="000B484A" w:rsidRDefault="000B484A" w:rsidP="00A56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37166" w14:textId="77777777" w:rsidR="000B484A" w:rsidRDefault="000B484A" w:rsidP="00A56F9D">
      <w:pPr>
        <w:spacing w:after="0" w:line="240" w:lineRule="auto"/>
      </w:pPr>
      <w:r>
        <w:separator/>
      </w:r>
    </w:p>
  </w:footnote>
  <w:footnote w:type="continuationSeparator" w:id="0">
    <w:p w14:paraId="6C28CD15" w14:textId="77777777" w:rsidR="000B484A" w:rsidRDefault="000B484A" w:rsidP="00A56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710B1" w14:textId="52B71537" w:rsidR="00A56F9D" w:rsidRDefault="00A56F9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B5B12D" wp14:editId="216FD49F">
          <wp:simplePos x="0" y="0"/>
          <wp:positionH relativeFrom="margin">
            <wp:align>right</wp:align>
          </wp:positionH>
          <wp:positionV relativeFrom="paragraph">
            <wp:posOffset>-289619</wp:posOffset>
          </wp:positionV>
          <wp:extent cx="685165" cy="647700"/>
          <wp:effectExtent l="0" t="0" r="635" b="0"/>
          <wp:wrapThrough wrapText="bothSides">
            <wp:wrapPolygon edited="0">
              <wp:start x="0" y="0"/>
              <wp:lineTo x="0" y="20965"/>
              <wp:lineTo x="21019" y="20965"/>
              <wp:lineTo x="21019" y="0"/>
              <wp:lineTo x="0" y="0"/>
            </wp:wrapPolygon>
          </wp:wrapThrough>
          <wp:docPr id="1289612713" name="Picture 1" descr="A logo with blue square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612713" name="Picture 1" descr="A logo with blue squares and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1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55"/>
    <w:rsid w:val="000B484A"/>
    <w:rsid w:val="000F2439"/>
    <w:rsid w:val="00154862"/>
    <w:rsid w:val="00232BE1"/>
    <w:rsid w:val="00340118"/>
    <w:rsid w:val="0039284C"/>
    <w:rsid w:val="003B66AF"/>
    <w:rsid w:val="0052643D"/>
    <w:rsid w:val="00534603"/>
    <w:rsid w:val="005A0FB5"/>
    <w:rsid w:val="00702857"/>
    <w:rsid w:val="0070731D"/>
    <w:rsid w:val="007C14ED"/>
    <w:rsid w:val="00935D36"/>
    <w:rsid w:val="009D6785"/>
    <w:rsid w:val="009E0078"/>
    <w:rsid w:val="00A311B5"/>
    <w:rsid w:val="00A56F9D"/>
    <w:rsid w:val="00A72E71"/>
    <w:rsid w:val="00A77CCF"/>
    <w:rsid w:val="00B12EFE"/>
    <w:rsid w:val="00B942F3"/>
    <w:rsid w:val="00C25081"/>
    <w:rsid w:val="00CB072C"/>
    <w:rsid w:val="00CD0EA6"/>
    <w:rsid w:val="00DA72DB"/>
    <w:rsid w:val="00E35AB6"/>
    <w:rsid w:val="00ED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87534"/>
  <w15:chartTrackingRefBased/>
  <w15:docId w15:val="{4AC0B83D-DD3B-44E1-8A10-97F4435A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072C"/>
    <w:pPr>
      <w:spacing w:after="0" w:line="240" w:lineRule="auto"/>
    </w:pPr>
    <w:rPr>
      <w:kern w:val="0"/>
      <w14:ligatures w14:val="none"/>
    </w:rPr>
  </w:style>
  <w:style w:type="character" w:customStyle="1" w:styleId="normaltextrun">
    <w:name w:val="normaltextrun"/>
    <w:basedOn w:val="DefaultParagraphFont"/>
    <w:rsid w:val="009E0078"/>
  </w:style>
  <w:style w:type="paragraph" w:customStyle="1" w:styleId="paragraph">
    <w:name w:val="paragraph"/>
    <w:basedOn w:val="Normal"/>
    <w:rsid w:val="009E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scxw198550982">
    <w:name w:val="scxw198550982"/>
    <w:basedOn w:val="DefaultParagraphFont"/>
    <w:rsid w:val="009E0078"/>
  </w:style>
  <w:style w:type="character" w:customStyle="1" w:styleId="eop">
    <w:name w:val="eop"/>
    <w:basedOn w:val="DefaultParagraphFont"/>
    <w:rsid w:val="00702857"/>
  </w:style>
  <w:style w:type="paragraph" w:styleId="Header">
    <w:name w:val="header"/>
    <w:basedOn w:val="Normal"/>
    <w:link w:val="HeaderChar"/>
    <w:uiPriority w:val="99"/>
    <w:unhideWhenUsed/>
    <w:rsid w:val="00C25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081"/>
  </w:style>
  <w:style w:type="paragraph" w:styleId="Footer">
    <w:name w:val="footer"/>
    <w:basedOn w:val="Normal"/>
    <w:link w:val="FooterChar"/>
    <w:uiPriority w:val="99"/>
    <w:unhideWhenUsed/>
    <w:rsid w:val="00A56F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Orridge</dc:creator>
  <cp:keywords/>
  <dc:description/>
  <cp:lastModifiedBy>Julia Orridge</cp:lastModifiedBy>
  <cp:revision>12</cp:revision>
  <cp:lastPrinted>2023-10-20T10:58:00Z</cp:lastPrinted>
  <dcterms:created xsi:type="dcterms:W3CDTF">2023-10-20T10:58:00Z</dcterms:created>
  <dcterms:modified xsi:type="dcterms:W3CDTF">2024-07-31T13:58:00Z</dcterms:modified>
</cp:coreProperties>
</file>