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D6FE" w14:textId="0D9666DB"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r>
        <w:rPr>
          <w:b/>
          <w:noProof/>
          <w:color w:val="104F75"/>
          <w:sz w:val="36"/>
        </w:rPr>
        <w:drawing>
          <wp:anchor distT="0" distB="0" distL="114300" distR="114300" simplePos="0" relativeHeight="251658240" behindDoc="0" locked="0" layoutInCell="1" allowOverlap="1" wp14:anchorId="477B674D" wp14:editId="2F952124">
            <wp:simplePos x="0" y="0"/>
            <wp:positionH relativeFrom="page">
              <wp:posOffset>304800</wp:posOffset>
            </wp:positionH>
            <wp:positionV relativeFrom="paragraph">
              <wp:posOffset>0</wp:posOffset>
            </wp:positionV>
            <wp:extent cx="3028950" cy="2852420"/>
            <wp:effectExtent l="0" t="0" r="0" b="5080"/>
            <wp:wrapThrough wrapText="bothSides">
              <wp:wrapPolygon edited="0">
                <wp:start x="0" y="0"/>
                <wp:lineTo x="0" y="21494"/>
                <wp:lineTo x="21464" y="21494"/>
                <wp:lineTo x="21464" y="0"/>
                <wp:lineTo x="0" y="0"/>
              </wp:wrapPolygon>
            </wp:wrapThrough>
            <wp:docPr id="1649515706" name="Picture 1" descr="C:\Users\buckminster1\AppData\Local\Temp\Temp1_BPS_logo_byVikingSigns.zip\BPS_logo_byVikingSig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uckminster1\AppData\Local\Temp\Temp1_BPS_logo_byVikingSigns.zip\BPS_logo_byVikingSig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28524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104F75"/>
          <w:sz w:val="36"/>
        </w:rPr>
        <mc:AlternateContent>
          <mc:Choice Requires="wps">
            <w:drawing>
              <wp:anchor distT="0" distB="0" distL="114300" distR="114300" simplePos="0" relativeHeight="251659264" behindDoc="1" locked="0" layoutInCell="1" allowOverlap="1" wp14:anchorId="3D88E30E" wp14:editId="64943699">
                <wp:simplePos x="0" y="0"/>
                <wp:positionH relativeFrom="page">
                  <wp:align>right</wp:align>
                </wp:positionH>
                <wp:positionV relativeFrom="paragraph">
                  <wp:posOffset>-596900</wp:posOffset>
                </wp:positionV>
                <wp:extent cx="1893570" cy="10625455"/>
                <wp:effectExtent l="0" t="0" r="11430" b="23495"/>
                <wp:wrapNone/>
                <wp:docPr id="17812748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3570" cy="1062545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7CD12D" id="Rectangle 2" o:spid="_x0000_s1026" style="position:absolute;margin-left:97.9pt;margin-top:-47pt;width:149.1pt;height:836.6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" fillcolor="#203864" strokecolor="#203864" strokeweight="1pt">
                <v:path arrowok="t"/>
                <w10:wrap anchorx="page"/>
              </v:rect>
            </w:pict>
          </mc:Fallback>
        </mc:AlternateContent>
      </w:r>
    </w:p>
    <w:p w14:paraId="7ADCE04D" w14:textId="042DF47E"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3E880611"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35F0670D" w14:textId="2A197082"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4FCA4A2A" w14:textId="3D24041A"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00829305"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68F696F5" w14:textId="7149E788"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3DC072CA"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7E862269"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73FCF02A"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2A760D5C" w14:textId="0CDE8849"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188A3029" w14:textId="39FFD01A"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5B4BA422" w14:textId="742480F5"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164384BE"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rFonts w:ascii="Calibri Light" w:hAnsi="Calibri Light" w:cs="Calibri Light"/>
          <w:b/>
          <w:color w:val="104F75"/>
          <w:sz w:val="96"/>
          <w:szCs w:val="52"/>
        </w:rPr>
      </w:pPr>
      <w:r w:rsidRPr="00A42388">
        <w:rPr>
          <w:rFonts w:ascii="Calibri Light" w:hAnsi="Calibri Light" w:cs="Calibri Light"/>
          <w:b/>
          <w:color w:val="104F75"/>
          <w:sz w:val="96"/>
          <w:szCs w:val="52"/>
        </w:rPr>
        <w:t xml:space="preserve">Music Development </w:t>
      </w:r>
    </w:p>
    <w:p w14:paraId="7F611BEC" w14:textId="70A4D51D" w:rsidR="00A42388" w:rsidRPr="00A42388" w:rsidRDefault="00A42388">
      <w:pPr>
        <w:pBdr>
          <w:top w:val="none" w:sz="0" w:space="0" w:color="auto"/>
          <w:left w:val="none" w:sz="0" w:space="0" w:color="auto"/>
          <w:bottom w:val="none" w:sz="0" w:space="0" w:color="auto"/>
          <w:right w:val="none" w:sz="0" w:space="0" w:color="auto"/>
        </w:pBdr>
        <w:spacing w:after="0" w:line="259" w:lineRule="auto"/>
        <w:ind w:left="-5"/>
        <w:rPr>
          <w:rFonts w:ascii="Calibri Light" w:hAnsi="Calibri Light" w:cs="Calibri Light"/>
          <w:b/>
          <w:color w:val="104F75"/>
          <w:sz w:val="96"/>
          <w:szCs w:val="52"/>
        </w:rPr>
      </w:pPr>
      <w:r w:rsidRPr="00A42388">
        <w:rPr>
          <w:rFonts w:ascii="Calibri Light" w:hAnsi="Calibri Light" w:cs="Calibri Light"/>
          <w:b/>
          <w:color w:val="104F75"/>
          <w:sz w:val="96"/>
          <w:szCs w:val="52"/>
        </w:rPr>
        <w:t>Plan</w:t>
      </w:r>
      <w:r>
        <w:rPr>
          <w:rFonts w:ascii="Calibri Light" w:hAnsi="Calibri Light" w:cs="Calibri Light"/>
          <w:b/>
          <w:color w:val="104F75"/>
          <w:sz w:val="96"/>
          <w:szCs w:val="52"/>
        </w:rPr>
        <w:t xml:space="preserve"> 2024</w:t>
      </w:r>
      <w:r w:rsidRPr="00A42388">
        <w:rPr>
          <w:rFonts w:ascii="Calibri Light" w:hAnsi="Calibri Light" w:cs="Calibri Light"/>
          <w:b/>
          <w:color w:val="104F75"/>
          <w:sz w:val="96"/>
          <w:szCs w:val="52"/>
        </w:rPr>
        <w:t xml:space="preserve"> </w:t>
      </w:r>
    </w:p>
    <w:p w14:paraId="035EBDB2" w14:textId="61C50570"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6B6E9188" w14:textId="09D7C939"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11AA4953" w14:textId="01A3F046"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3E4180F1" w14:textId="3B57BFA6"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7DB96648" w14:textId="539CB6CD"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2A1324C2"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37B223B6" w14:textId="34B93B78"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49CE1E45"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64C03390"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244BDEBE"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3C225281"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7A0EAD34"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450AA988" w14:textId="2E63784E"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12D4629E" w14:textId="77777777" w:rsidR="00A42388" w:rsidRDefault="00A42388">
      <w:pPr>
        <w:pBdr>
          <w:top w:val="none" w:sz="0" w:space="0" w:color="auto"/>
          <w:left w:val="none" w:sz="0" w:space="0" w:color="auto"/>
          <w:bottom w:val="none" w:sz="0" w:space="0" w:color="auto"/>
          <w:right w:val="none" w:sz="0" w:space="0" w:color="auto"/>
        </w:pBdr>
        <w:spacing w:after="0" w:line="259" w:lineRule="auto"/>
        <w:ind w:left="-5"/>
        <w:rPr>
          <w:b/>
          <w:color w:val="104F75"/>
          <w:sz w:val="36"/>
        </w:rPr>
      </w:pPr>
    </w:p>
    <w:p w14:paraId="1DB841F6" w14:textId="0A854D22" w:rsidR="00BA7657" w:rsidRDefault="00000000">
      <w:pPr>
        <w:pBdr>
          <w:top w:val="none" w:sz="0" w:space="0" w:color="auto"/>
          <w:left w:val="none" w:sz="0" w:space="0" w:color="auto"/>
          <w:bottom w:val="none" w:sz="0" w:space="0" w:color="auto"/>
          <w:right w:val="none" w:sz="0" w:space="0" w:color="auto"/>
        </w:pBdr>
        <w:spacing w:after="0" w:line="259" w:lineRule="auto"/>
        <w:ind w:left="-5"/>
      </w:pPr>
      <w:r>
        <w:rPr>
          <w:b/>
          <w:color w:val="104F75"/>
          <w:sz w:val="36"/>
        </w:rPr>
        <w:lastRenderedPageBreak/>
        <w:t xml:space="preserve">      </w:t>
      </w:r>
    </w:p>
    <w:p w14:paraId="3752C551" w14:textId="77777777" w:rsidR="00BA7657" w:rsidRDefault="00000000">
      <w:pPr>
        <w:pStyle w:val="Heading1"/>
        <w:spacing w:after="0"/>
        <w:ind w:left="-5"/>
      </w:pPr>
      <w:r>
        <w:t xml:space="preserve">Overview </w:t>
      </w:r>
    </w:p>
    <w:tbl>
      <w:tblPr>
        <w:tblStyle w:val="TableGrid"/>
        <w:tblW w:w="10456" w:type="dxa"/>
        <w:tblInd w:w="6" w:type="dxa"/>
        <w:tblCellMar>
          <w:top w:w="72" w:type="dxa"/>
          <w:left w:w="164" w:type="dxa"/>
          <w:bottom w:w="0" w:type="dxa"/>
          <w:right w:w="115" w:type="dxa"/>
        </w:tblCellMar>
        <w:tblLook w:val="04A0" w:firstRow="1" w:lastRow="0" w:firstColumn="1" w:lastColumn="0" w:noHBand="0" w:noVBand="1"/>
      </w:tblPr>
      <w:tblGrid>
        <w:gridCol w:w="6089"/>
        <w:gridCol w:w="4367"/>
      </w:tblGrid>
      <w:tr w:rsidR="00BA7657" w14:paraId="396BAD54" w14:textId="77777777">
        <w:trPr>
          <w:trHeight w:val="403"/>
        </w:trPr>
        <w:tc>
          <w:tcPr>
            <w:tcW w:w="6089" w:type="dxa"/>
            <w:tcBorders>
              <w:top w:val="single" w:sz="4" w:space="0" w:color="000000"/>
              <w:left w:val="single" w:sz="4" w:space="0" w:color="000000"/>
              <w:bottom w:val="single" w:sz="4" w:space="0" w:color="000000"/>
              <w:right w:val="single" w:sz="4" w:space="0" w:color="000000"/>
            </w:tcBorders>
            <w:shd w:val="clear" w:color="auto" w:fill="CFDCE3"/>
          </w:tcPr>
          <w:p w14:paraId="7D68972E"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Detail </w:t>
            </w:r>
          </w:p>
        </w:tc>
        <w:tc>
          <w:tcPr>
            <w:tcW w:w="4367" w:type="dxa"/>
            <w:tcBorders>
              <w:top w:val="single" w:sz="4" w:space="0" w:color="000000"/>
              <w:left w:val="single" w:sz="4" w:space="0" w:color="000000"/>
              <w:bottom w:val="single" w:sz="4" w:space="0" w:color="000000"/>
              <w:right w:val="single" w:sz="4" w:space="0" w:color="000000"/>
            </w:tcBorders>
            <w:shd w:val="clear" w:color="auto" w:fill="CFDCE3"/>
          </w:tcPr>
          <w:p w14:paraId="307CA8FD"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Information </w:t>
            </w:r>
          </w:p>
        </w:tc>
      </w:tr>
      <w:tr w:rsidR="00BA7657" w14:paraId="60AF041A" w14:textId="77777777">
        <w:trPr>
          <w:trHeight w:val="407"/>
        </w:trPr>
        <w:tc>
          <w:tcPr>
            <w:tcW w:w="6089" w:type="dxa"/>
            <w:tcBorders>
              <w:top w:val="single" w:sz="4" w:space="0" w:color="000000"/>
              <w:left w:val="single" w:sz="4" w:space="0" w:color="000000"/>
              <w:bottom w:val="single" w:sz="4" w:space="0" w:color="000000"/>
              <w:right w:val="single" w:sz="4" w:space="0" w:color="000000"/>
            </w:tcBorders>
          </w:tcPr>
          <w:p w14:paraId="72E54AED"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Academic year that this summary covers </w:t>
            </w:r>
          </w:p>
        </w:tc>
        <w:tc>
          <w:tcPr>
            <w:tcW w:w="4367" w:type="dxa"/>
            <w:tcBorders>
              <w:top w:val="single" w:sz="4" w:space="0" w:color="000000"/>
              <w:left w:val="single" w:sz="4" w:space="0" w:color="000000"/>
              <w:bottom w:val="single" w:sz="4" w:space="0" w:color="000000"/>
              <w:right w:val="single" w:sz="4" w:space="0" w:color="000000"/>
            </w:tcBorders>
          </w:tcPr>
          <w:p w14:paraId="61785703" w14:textId="4F33B269" w:rsidR="00BA7657" w:rsidRDefault="00000000">
            <w:pPr>
              <w:pBdr>
                <w:top w:val="none" w:sz="0" w:space="0" w:color="auto"/>
                <w:left w:val="none" w:sz="0" w:space="0" w:color="auto"/>
                <w:bottom w:val="none" w:sz="0" w:space="0" w:color="auto"/>
                <w:right w:val="none" w:sz="0" w:space="0" w:color="auto"/>
              </w:pBdr>
              <w:spacing w:after="0" w:line="259" w:lineRule="auto"/>
              <w:ind w:left="1" w:firstLine="0"/>
            </w:pPr>
            <w:r>
              <w:rPr>
                <w:b/>
              </w:rPr>
              <w:t>20</w:t>
            </w:r>
            <w:r w:rsidR="00A42388">
              <w:rPr>
                <w:b/>
              </w:rPr>
              <w:t>24-25</w:t>
            </w:r>
          </w:p>
        </w:tc>
      </w:tr>
      <w:tr w:rsidR="00BA7657" w14:paraId="08097F7E" w14:textId="77777777">
        <w:trPr>
          <w:trHeight w:val="406"/>
        </w:trPr>
        <w:tc>
          <w:tcPr>
            <w:tcW w:w="6089" w:type="dxa"/>
            <w:tcBorders>
              <w:top w:val="single" w:sz="4" w:space="0" w:color="000000"/>
              <w:left w:val="single" w:sz="4" w:space="0" w:color="000000"/>
              <w:bottom w:val="single" w:sz="4" w:space="0" w:color="000000"/>
              <w:right w:val="single" w:sz="4" w:space="0" w:color="000000"/>
            </w:tcBorders>
          </w:tcPr>
          <w:p w14:paraId="353D3682"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Date this summary was published </w:t>
            </w:r>
          </w:p>
        </w:tc>
        <w:tc>
          <w:tcPr>
            <w:tcW w:w="4367" w:type="dxa"/>
            <w:tcBorders>
              <w:top w:val="single" w:sz="4" w:space="0" w:color="000000"/>
              <w:left w:val="single" w:sz="4" w:space="0" w:color="000000"/>
              <w:bottom w:val="single" w:sz="4" w:space="0" w:color="000000"/>
              <w:right w:val="single" w:sz="4" w:space="0" w:color="000000"/>
            </w:tcBorders>
          </w:tcPr>
          <w:p w14:paraId="0860E3A2" w14:textId="562F6FF9" w:rsidR="00BA7657" w:rsidRDefault="00A42388">
            <w:pPr>
              <w:pBdr>
                <w:top w:val="none" w:sz="0" w:space="0" w:color="auto"/>
                <w:left w:val="none" w:sz="0" w:space="0" w:color="auto"/>
                <w:bottom w:val="none" w:sz="0" w:space="0" w:color="auto"/>
                <w:right w:val="none" w:sz="0" w:space="0" w:color="auto"/>
              </w:pBdr>
              <w:spacing w:after="0" w:line="259" w:lineRule="auto"/>
              <w:ind w:left="1" w:firstLine="0"/>
            </w:pPr>
            <w:r>
              <w:rPr>
                <w:b/>
              </w:rPr>
              <w:t>November 2025</w:t>
            </w:r>
            <w:r w:rsidR="00000000">
              <w:rPr>
                <w:b/>
              </w:rPr>
              <w:t xml:space="preserve"> </w:t>
            </w:r>
          </w:p>
        </w:tc>
      </w:tr>
      <w:tr w:rsidR="00BA7657" w14:paraId="267948B7" w14:textId="77777777">
        <w:trPr>
          <w:trHeight w:val="406"/>
        </w:trPr>
        <w:tc>
          <w:tcPr>
            <w:tcW w:w="6089" w:type="dxa"/>
            <w:tcBorders>
              <w:top w:val="single" w:sz="4" w:space="0" w:color="000000"/>
              <w:left w:val="single" w:sz="4" w:space="0" w:color="000000"/>
              <w:bottom w:val="single" w:sz="4" w:space="0" w:color="000000"/>
              <w:right w:val="single" w:sz="4" w:space="0" w:color="000000"/>
            </w:tcBorders>
          </w:tcPr>
          <w:p w14:paraId="6F6CBCBE"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Date this summary will be reviewed </w:t>
            </w:r>
          </w:p>
        </w:tc>
        <w:tc>
          <w:tcPr>
            <w:tcW w:w="4367" w:type="dxa"/>
            <w:tcBorders>
              <w:top w:val="single" w:sz="4" w:space="0" w:color="000000"/>
              <w:left w:val="single" w:sz="4" w:space="0" w:color="000000"/>
              <w:bottom w:val="single" w:sz="4" w:space="0" w:color="000000"/>
              <w:right w:val="single" w:sz="4" w:space="0" w:color="000000"/>
            </w:tcBorders>
          </w:tcPr>
          <w:p w14:paraId="3991B92A" w14:textId="7DB24356" w:rsidR="00BA7657" w:rsidRDefault="00A42388">
            <w:pPr>
              <w:pBdr>
                <w:top w:val="none" w:sz="0" w:space="0" w:color="auto"/>
                <w:left w:val="none" w:sz="0" w:space="0" w:color="auto"/>
                <w:bottom w:val="none" w:sz="0" w:space="0" w:color="auto"/>
                <w:right w:val="none" w:sz="0" w:space="0" w:color="auto"/>
              </w:pBdr>
              <w:spacing w:after="0" w:line="259" w:lineRule="auto"/>
              <w:ind w:left="1" w:firstLine="0"/>
            </w:pPr>
            <w:r>
              <w:rPr>
                <w:b/>
              </w:rPr>
              <w:t>November 2025</w:t>
            </w:r>
            <w:proofErr w:type="gramStart"/>
            <w:r w:rsidR="00000000">
              <w:rPr>
                <w:b/>
              </w:rPr>
              <w:t xml:space="preserve"> 202</w:t>
            </w:r>
            <w:r>
              <w:rPr>
                <w:b/>
              </w:rPr>
              <w:t>5</w:t>
            </w:r>
            <w:proofErr w:type="gramEnd"/>
            <w:r w:rsidR="00000000">
              <w:rPr>
                <w:b/>
              </w:rPr>
              <w:t xml:space="preserve"> </w:t>
            </w:r>
          </w:p>
        </w:tc>
      </w:tr>
      <w:tr w:rsidR="00BA7657" w14:paraId="5661D70C" w14:textId="77777777">
        <w:trPr>
          <w:trHeight w:val="406"/>
        </w:trPr>
        <w:tc>
          <w:tcPr>
            <w:tcW w:w="6089" w:type="dxa"/>
            <w:tcBorders>
              <w:top w:val="single" w:sz="4" w:space="0" w:color="000000"/>
              <w:left w:val="single" w:sz="4" w:space="0" w:color="000000"/>
              <w:bottom w:val="single" w:sz="4" w:space="0" w:color="000000"/>
              <w:right w:val="single" w:sz="4" w:space="0" w:color="000000"/>
            </w:tcBorders>
          </w:tcPr>
          <w:p w14:paraId="15E760C3"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Name of the school music lead </w:t>
            </w:r>
          </w:p>
        </w:tc>
        <w:tc>
          <w:tcPr>
            <w:tcW w:w="4367" w:type="dxa"/>
            <w:tcBorders>
              <w:top w:val="single" w:sz="4" w:space="0" w:color="000000"/>
              <w:left w:val="single" w:sz="4" w:space="0" w:color="000000"/>
              <w:bottom w:val="single" w:sz="4" w:space="0" w:color="000000"/>
              <w:right w:val="single" w:sz="4" w:space="0" w:color="000000"/>
            </w:tcBorders>
          </w:tcPr>
          <w:p w14:paraId="6877C8DE" w14:textId="4A2FC0E9" w:rsidR="00BA7657" w:rsidRDefault="00000000">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Mrs </w:t>
            </w:r>
            <w:r w:rsidR="00A42388">
              <w:rPr>
                <w:b/>
              </w:rPr>
              <w:t xml:space="preserve">Julia Orridge </w:t>
            </w:r>
            <w:r>
              <w:rPr>
                <w:b/>
              </w:rPr>
              <w:t xml:space="preserve"> </w:t>
            </w:r>
          </w:p>
        </w:tc>
      </w:tr>
      <w:tr w:rsidR="00BA7657" w14:paraId="46F0D92C" w14:textId="77777777">
        <w:trPr>
          <w:trHeight w:val="406"/>
        </w:trPr>
        <w:tc>
          <w:tcPr>
            <w:tcW w:w="6089" w:type="dxa"/>
            <w:tcBorders>
              <w:top w:val="single" w:sz="4" w:space="0" w:color="000000"/>
              <w:left w:val="single" w:sz="4" w:space="0" w:color="000000"/>
              <w:bottom w:val="single" w:sz="4" w:space="0" w:color="000000"/>
              <w:right w:val="single" w:sz="4" w:space="0" w:color="000000"/>
            </w:tcBorders>
          </w:tcPr>
          <w:p w14:paraId="7BFDA94C"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Name of local music hub  </w:t>
            </w:r>
          </w:p>
        </w:tc>
        <w:tc>
          <w:tcPr>
            <w:tcW w:w="4367" w:type="dxa"/>
            <w:tcBorders>
              <w:top w:val="single" w:sz="4" w:space="0" w:color="000000"/>
              <w:left w:val="single" w:sz="4" w:space="0" w:color="000000"/>
              <w:bottom w:val="single" w:sz="4" w:space="0" w:color="000000"/>
              <w:right w:val="single" w:sz="4" w:space="0" w:color="000000"/>
            </w:tcBorders>
          </w:tcPr>
          <w:p w14:paraId="4D54BD59" w14:textId="50B0CE55" w:rsidR="00BA7657" w:rsidRDefault="00A42388">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Leicestershire Music Hub </w:t>
            </w:r>
            <w:r w:rsidR="00000000">
              <w:rPr>
                <w:b/>
              </w:rPr>
              <w:t xml:space="preserve"> </w:t>
            </w:r>
          </w:p>
        </w:tc>
      </w:tr>
    </w:tbl>
    <w:p w14:paraId="4DD64F9F" w14:textId="77777777" w:rsidR="00BA7657" w:rsidRDefault="00000000">
      <w:pPr>
        <w:pBdr>
          <w:top w:val="none" w:sz="0" w:space="0" w:color="auto"/>
          <w:left w:val="none" w:sz="0" w:space="0" w:color="auto"/>
          <w:bottom w:val="none" w:sz="0" w:space="0" w:color="auto"/>
          <w:right w:val="none" w:sz="0" w:space="0" w:color="auto"/>
        </w:pBdr>
        <w:spacing w:after="273" w:line="259" w:lineRule="auto"/>
        <w:ind w:left="0" w:firstLine="0"/>
      </w:pPr>
      <w:r>
        <w:t xml:space="preserve"> </w:t>
      </w:r>
    </w:p>
    <w:p w14:paraId="31B952D1" w14:textId="77777777" w:rsidR="00BA7657" w:rsidRDefault="00000000">
      <w:pPr>
        <w:pBdr>
          <w:top w:val="none" w:sz="0" w:space="0" w:color="auto"/>
          <w:left w:val="none" w:sz="0" w:space="0" w:color="auto"/>
          <w:bottom w:val="none" w:sz="0" w:space="0" w:color="auto"/>
          <w:right w:val="none" w:sz="0" w:space="0" w:color="auto"/>
        </w:pBdr>
        <w:spacing w:after="667"/>
        <w:ind w:left="-5"/>
      </w:pPr>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2DAADD6A" w14:textId="77777777" w:rsidR="00BA7657" w:rsidRDefault="00000000">
      <w:pPr>
        <w:pStyle w:val="Heading1"/>
        <w:ind w:left="-5"/>
      </w:pPr>
      <w:r>
        <w:t xml:space="preserve">Part A: Curriculum music </w:t>
      </w:r>
    </w:p>
    <w:p w14:paraId="0EFCFBE9" w14:textId="77777777" w:rsidR="00BA7657" w:rsidRDefault="00000000">
      <w:pPr>
        <w:pBdr>
          <w:top w:val="none" w:sz="0" w:space="0" w:color="auto"/>
          <w:left w:val="none" w:sz="0" w:space="0" w:color="auto"/>
          <w:bottom w:val="none" w:sz="0" w:space="0" w:color="auto"/>
          <w:right w:val="none" w:sz="0" w:space="0" w:color="auto"/>
        </w:pBdr>
        <w:spacing w:after="366"/>
        <w:ind w:left="-5"/>
      </w:pPr>
      <w:r>
        <w:t xml:space="preserve">This is about what we teach in lesson time, how much time is spent teaching music and any music qualifications or awards that pupils can achieve. </w:t>
      </w:r>
    </w:p>
    <w:p w14:paraId="4CC317D0" w14:textId="77777777" w:rsidR="00102844" w:rsidRDefault="00000000">
      <w:pPr>
        <w:ind w:left="108"/>
      </w:pPr>
      <w:r>
        <w:t>Music is taught in class every week and is informed by the model music curriculum (March 2021). Lessons are a minimum of 4</w:t>
      </w:r>
      <w:r w:rsidR="00A42388">
        <w:t>5</w:t>
      </w:r>
      <w:r>
        <w:t xml:space="preserve"> minutes and are taught by </w:t>
      </w:r>
      <w:r w:rsidR="00A42388">
        <w:t xml:space="preserve">the </w:t>
      </w:r>
      <w:r>
        <w:t xml:space="preserve">class teachers. Teaching is supported by </w:t>
      </w:r>
      <w:r w:rsidR="00A42388">
        <w:t xml:space="preserve">the scheme Kapow. </w:t>
      </w:r>
      <w:r>
        <w:t>This musical learning is further supplemented by weekly singing assemblies lasting 20 minutes</w:t>
      </w:r>
      <w:r w:rsidR="00A42388">
        <w:t xml:space="preserve"> and weekly </w:t>
      </w:r>
      <w:proofErr w:type="spellStart"/>
      <w:r w:rsidR="00A42388">
        <w:t>Drumba</w:t>
      </w:r>
      <w:proofErr w:type="spellEnd"/>
      <w:r w:rsidR="00A42388">
        <w:t xml:space="preserve"> sessions, also lasting 20minutes. Throughout the year, children take part in various musical events – this includes the Harvest festival service, a Christmas Carole service and an end of year </w:t>
      </w:r>
      <w:r w:rsidR="00102844">
        <w:t xml:space="preserve">whole school </w:t>
      </w:r>
      <w:r w:rsidR="00A42388">
        <w:t>music performance.</w:t>
      </w:r>
    </w:p>
    <w:p w14:paraId="7FA0C3AC" w14:textId="293BA68C" w:rsidR="00102844" w:rsidRDefault="00102844">
      <w:pPr>
        <w:ind w:left="108"/>
      </w:pPr>
      <w:r>
        <w:t xml:space="preserve">All children, from EYFS, are taught to play </w:t>
      </w:r>
      <w:r w:rsidR="00F40E01">
        <w:t>in</w:t>
      </w:r>
      <w:r>
        <w:t xml:space="preserve"> an ensemble, </w:t>
      </w:r>
      <w:proofErr w:type="gramStart"/>
      <w:r>
        <w:t>through the use of</w:t>
      </w:r>
      <w:proofErr w:type="gramEnd"/>
      <w:r>
        <w:t xml:space="preserve"> </w:t>
      </w:r>
      <w:proofErr w:type="spellStart"/>
      <w:r>
        <w:t>Drumba</w:t>
      </w:r>
      <w:proofErr w:type="spellEnd"/>
      <w:r>
        <w:t>.</w:t>
      </w:r>
    </w:p>
    <w:p w14:paraId="4652CFAF" w14:textId="77777777" w:rsidR="00F40E01" w:rsidRDefault="00F40E01" w:rsidP="00F40E01">
      <w:pPr>
        <w:ind w:left="108"/>
      </w:pPr>
      <w:r>
        <w:t xml:space="preserve">For one term, children in Yr2-Yr6 have the opportunity in learn to play the recorder, which they will play in class as a whole ensemble. </w:t>
      </w:r>
    </w:p>
    <w:p w14:paraId="73CACE21" w14:textId="77777777" w:rsidR="00F40E01" w:rsidRDefault="00F40E01">
      <w:pPr>
        <w:ind w:left="108"/>
      </w:pPr>
    </w:p>
    <w:p w14:paraId="421764CA" w14:textId="50EBC2E6" w:rsidR="00BA7657" w:rsidRDefault="00A42388">
      <w:pPr>
        <w:ind w:left="108"/>
      </w:pPr>
      <w:r>
        <w:t xml:space="preserve"> </w:t>
      </w:r>
      <w:r w:rsidR="00000000">
        <w:t xml:space="preserve">  </w:t>
      </w:r>
    </w:p>
    <w:p w14:paraId="55E74A79" w14:textId="77777777" w:rsidR="00BA7657" w:rsidRDefault="00000000">
      <w:pPr>
        <w:pStyle w:val="Heading1"/>
        <w:ind w:left="-5"/>
      </w:pPr>
      <w:r>
        <w:t xml:space="preserve">Part B: Extra-curricular music </w:t>
      </w:r>
    </w:p>
    <w:p w14:paraId="2520F866" w14:textId="77777777" w:rsidR="00BA7657" w:rsidRDefault="00000000">
      <w:pPr>
        <w:pBdr>
          <w:top w:val="none" w:sz="0" w:space="0" w:color="auto"/>
          <w:left w:val="none" w:sz="0" w:space="0" w:color="auto"/>
          <w:bottom w:val="none" w:sz="0" w:space="0" w:color="auto"/>
          <w:right w:val="none" w:sz="0" w:space="0" w:color="auto"/>
        </w:pBdr>
        <w:spacing w:after="363"/>
        <w:ind w:left="-5"/>
      </w:pPr>
      <w:r>
        <w:t xml:space="preserve">This is about opportunities for pupils to sing and play music, outside of lesson time, including choirs, ensembles and bands, and how pupils can make progress in music beyond the core curriculum. </w:t>
      </w:r>
    </w:p>
    <w:p w14:paraId="7CE61EDE" w14:textId="4F379236" w:rsidR="00BA7657" w:rsidRDefault="00000000">
      <w:pPr>
        <w:ind w:left="108"/>
      </w:pPr>
      <w:r>
        <w:t>At B</w:t>
      </w:r>
      <w:r w:rsidR="00102844">
        <w:t>uckminster</w:t>
      </w:r>
      <w:r>
        <w:t xml:space="preserve"> Primary School, we currently offer individual lessons on </w:t>
      </w:r>
      <w:r w:rsidR="00102844">
        <w:t xml:space="preserve">the piano through a peripatetic teacher. </w:t>
      </w:r>
    </w:p>
    <w:p w14:paraId="7CC894A8" w14:textId="31FC9BC4" w:rsidR="00102844" w:rsidRDefault="00102844">
      <w:pPr>
        <w:ind w:left="108"/>
      </w:pPr>
      <w:r>
        <w:lastRenderedPageBreak/>
        <w:t xml:space="preserve">We also have a school choir, where the children </w:t>
      </w:r>
      <w:proofErr w:type="gramStart"/>
      <w:r>
        <w:t>have the opportunity to</w:t>
      </w:r>
      <w:proofErr w:type="gramEnd"/>
      <w:r>
        <w:t xml:space="preserve"> perform at a few local events, as well as the Young Voices choir. </w:t>
      </w:r>
    </w:p>
    <w:p w14:paraId="19F11E3E" w14:textId="44EF955A" w:rsidR="00BA7657" w:rsidRDefault="00000000">
      <w:pPr>
        <w:ind w:left="108"/>
      </w:pPr>
      <w:r>
        <w:t xml:space="preserve">Individual and small group lessons are funded by parents, however for those children who are Pupil Premium, these lessons can be funded by the Pupil Premium provision. </w:t>
      </w:r>
    </w:p>
    <w:p w14:paraId="0B5F543E" w14:textId="77777777" w:rsidR="00102844" w:rsidRDefault="00102844">
      <w:pPr>
        <w:pStyle w:val="Heading1"/>
        <w:ind w:left="-5"/>
      </w:pPr>
    </w:p>
    <w:p w14:paraId="7900E7FF" w14:textId="36418A31" w:rsidR="00BA7657" w:rsidRDefault="00000000">
      <w:pPr>
        <w:pStyle w:val="Heading1"/>
        <w:ind w:left="-5"/>
      </w:pPr>
      <w:r>
        <w:t xml:space="preserve">Part C: Musical events </w:t>
      </w:r>
    </w:p>
    <w:p w14:paraId="32D11ED8" w14:textId="77777777" w:rsidR="00BA7657" w:rsidRDefault="00000000">
      <w:pPr>
        <w:pBdr>
          <w:top w:val="none" w:sz="0" w:space="0" w:color="auto"/>
          <w:left w:val="none" w:sz="0" w:space="0" w:color="auto"/>
          <w:bottom w:val="none" w:sz="0" w:space="0" w:color="auto"/>
          <w:right w:val="none" w:sz="0" w:space="0" w:color="auto"/>
        </w:pBdr>
        <w:spacing w:after="0"/>
        <w:ind w:left="-5"/>
      </w:pPr>
      <w:r>
        <w:t xml:space="preserve">This is about all the other musical events and opportunities that we organise, such as singing in assembly, concerts and shows, and trips to professional concerts. </w:t>
      </w:r>
    </w:p>
    <w:tbl>
      <w:tblPr>
        <w:tblStyle w:val="TableGrid"/>
        <w:tblW w:w="10488" w:type="dxa"/>
        <w:tblInd w:w="5" w:type="dxa"/>
        <w:tblCellMar>
          <w:top w:w="16" w:type="dxa"/>
          <w:left w:w="0" w:type="dxa"/>
          <w:bottom w:w="0" w:type="dxa"/>
          <w:right w:w="115" w:type="dxa"/>
        </w:tblCellMar>
        <w:tblLook w:val="04A0" w:firstRow="1" w:lastRow="0" w:firstColumn="1" w:lastColumn="0" w:noHBand="0" w:noVBand="1"/>
      </w:tblPr>
      <w:tblGrid>
        <w:gridCol w:w="10488"/>
      </w:tblGrid>
      <w:tr w:rsidR="00BA7657" w14:paraId="216939A7" w14:textId="77777777">
        <w:trPr>
          <w:trHeight w:val="3562"/>
        </w:trPr>
        <w:tc>
          <w:tcPr>
            <w:tcW w:w="10488" w:type="dxa"/>
            <w:tcBorders>
              <w:top w:val="single" w:sz="4" w:space="0" w:color="000000"/>
              <w:left w:val="single" w:sz="4" w:space="0" w:color="000000"/>
              <w:bottom w:val="single" w:sz="4" w:space="0" w:color="000000"/>
              <w:right w:val="single" w:sz="4" w:space="0" w:color="000000"/>
            </w:tcBorders>
          </w:tcPr>
          <w:p w14:paraId="1B990C07" w14:textId="77777777" w:rsidR="00BA7657" w:rsidRDefault="00000000">
            <w:pPr>
              <w:pBdr>
                <w:top w:val="none" w:sz="0" w:space="0" w:color="auto"/>
                <w:left w:val="none" w:sz="0" w:space="0" w:color="auto"/>
                <w:bottom w:val="none" w:sz="0" w:space="0" w:color="auto"/>
                <w:right w:val="none" w:sz="0" w:space="0" w:color="auto"/>
              </w:pBdr>
              <w:spacing w:after="121" w:line="288" w:lineRule="auto"/>
              <w:ind w:left="0" w:firstLine="0"/>
            </w:pPr>
            <w:r>
              <w:t xml:space="preserve">Children will have the opportunity to perform or experience high quality music this academic year. Please see below for a list of those opportunities: </w:t>
            </w:r>
          </w:p>
          <w:p w14:paraId="596F2DED" w14:textId="2D2D9A63" w:rsidR="00BA7657" w:rsidRDefault="00102844">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Young Voices choir at the Genting Arena in Birmingham</w:t>
            </w:r>
          </w:p>
          <w:p w14:paraId="0723FE6E" w14:textId="1D47E0B6" w:rsidR="00102844" w:rsidRDefault="00102844">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MET singing spectacular event at the Melton Theatre </w:t>
            </w:r>
          </w:p>
          <w:p w14:paraId="1511F208" w14:textId="705607AB" w:rsidR="00102844" w:rsidRDefault="00102844">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Vale school performance at St Mary’s church in Melton Mowbray </w:t>
            </w:r>
          </w:p>
          <w:p w14:paraId="78B6E1E8" w14:textId="2272AE18" w:rsidR="00BA7657" w:rsidRDefault="00102844">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Whole school end of year Music show </w:t>
            </w:r>
          </w:p>
          <w:p w14:paraId="29AB0846" w14:textId="080FB38E" w:rsidR="00102844" w:rsidRDefault="00102844" w:rsidP="00102844">
            <w:pPr>
              <w:pBdr>
                <w:top w:val="none" w:sz="0" w:space="0" w:color="auto"/>
                <w:left w:val="none" w:sz="0" w:space="0" w:color="auto"/>
                <w:bottom w:val="none" w:sz="0" w:space="0" w:color="auto"/>
                <w:right w:val="none" w:sz="0" w:space="0" w:color="auto"/>
              </w:pBdr>
              <w:spacing w:after="0" w:line="259" w:lineRule="auto"/>
              <w:ind w:left="360" w:firstLine="0"/>
            </w:pPr>
          </w:p>
        </w:tc>
      </w:tr>
    </w:tbl>
    <w:p w14:paraId="5FC9A9C0" w14:textId="77777777" w:rsidR="00BA7657" w:rsidRDefault="00000000">
      <w:pPr>
        <w:pStyle w:val="Heading1"/>
        <w:ind w:left="-5"/>
      </w:pPr>
      <w:r>
        <w:t xml:space="preserve">In the future </w:t>
      </w:r>
    </w:p>
    <w:p w14:paraId="56821466" w14:textId="77777777" w:rsidR="00BA7657" w:rsidRDefault="00000000">
      <w:pPr>
        <w:pBdr>
          <w:top w:val="none" w:sz="0" w:space="0" w:color="auto"/>
          <w:left w:val="none" w:sz="0" w:space="0" w:color="auto"/>
          <w:bottom w:val="none" w:sz="0" w:space="0" w:color="auto"/>
          <w:right w:val="none" w:sz="0" w:space="0" w:color="auto"/>
        </w:pBdr>
        <w:spacing w:after="0"/>
        <w:ind w:left="-5"/>
      </w:pPr>
      <w:r>
        <w:t xml:space="preserve">This is about what the school is planning for subsequent years. </w:t>
      </w:r>
    </w:p>
    <w:tbl>
      <w:tblPr>
        <w:tblStyle w:val="TableGrid"/>
        <w:tblW w:w="10488" w:type="dxa"/>
        <w:tblInd w:w="5" w:type="dxa"/>
        <w:tblCellMar>
          <w:top w:w="0" w:type="dxa"/>
          <w:left w:w="108" w:type="dxa"/>
          <w:bottom w:w="0" w:type="dxa"/>
          <w:right w:w="72" w:type="dxa"/>
        </w:tblCellMar>
        <w:tblLook w:val="04A0" w:firstRow="1" w:lastRow="0" w:firstColumn="1" w:lastColumn="0" w:noHBand="0" w:noVBand="1"/>
      </w:tblPr>
      <w:tblGrid>
        <w:gridCol w:w="10488"/>
      </w:tblGrid>
      <w:tr w:rsidR="00BA7657" w14:paraId="7443A521" w14:textId="77777777">
        <w:trPr>
          <w:trHeight w:val="4013"/>
        </w:trPr>
        <w:tc>
          <w:tcPr>
            <w:tcW w:w="10488" w:type="dxa"/>
            <w:tcBorders>
              <w:top w:val="single" w:sz="4" w:space="0" w:color="000000"/>
              <w:left w:val="single" w:sz="4" w:space="0" w:color="000000"/>
              <w:bottom w:val="single" w:sz="4" w:space="0" w:color="000000"/>
              <w:right w:val="single" w:sz="4" w:space="0" w:color="000000"/>
            </w:tcBorders>
            <w:vAlign w:val="center"/>
          </w:tcPr>
          <w:p w14:paraId="57556B3D" w14:textId="77777777" w:rsidR="00BA7657" w:rsidRDefault="00000000">
            <w:pPr>
              <w:pBdr>
                <w:top w:val="none" w:sz="0" w:space="0" w:color="auto"/>
                <w:left w:val="none" w:sz="0" w:space="0" w:color="auto"/>
                <w:bottom w:val="none" w:sz="0" w:space="0" w:color="auto"/>
                <w:right w:val="none" w:sz="0" w:space="0" w:color="auto"/>
              </w:pBdr>
              <w:spacing w:after="153" w:line="259" w:lineRule="auto"/>
              <w:ind w:left="0" w:firstLine="0"/>
            </w:pPr>
            <w:r>
              <w:t xml:space="preserve">In future years, our Music Development Plan aims to achieve the following: </w:t>
            </w:r>
          </w:p>
          <w:p w14:paraId="02FFE95E" w14:textId="77777777" w:rsidR="00BA7657" w:rsidRDefault="00000000">
            <w:pPr>
              <w:numPr>
                <w:ilvl w:val="0"/>
                <w:numId w:val="2"/>
              </w:numPr>
              <w:pBdr>
                <w:top w:val="none" w:sz="0" w:space="0" w:color="auto"/>
                <w:left w:val="none" w:sz="0" w:space="0" w:color="auto"/>
                <w:bottom w:val="none" w:sz="0" w:space="0" w:color="auto"/>
                <w:right w:val="none" w:sz="0" w:space="0" w:color="auto"/>
              </w:pBdr>
              <w:spacing w:after="41" w:line="259" w:lineRule="auto"/>
              <w:ind w:hanging="360"/>
            </w:pPr>
            <w:r>
              <w:t xml:space="preserve">Introduction of a wider range of instruments on offer for small group or individual lessons.  </w:t>
            </w:r>
          </w:p>
          <w:p w14:paraId="0D4451D7" w14:textId="77777777" w:rsidR="00BA7657" w:rsidRDefault="00000000">
            <w:pPr>
              <w:numPr>
                <w:ilvl w:val="0"/>
                <w:numId w:val="2"/>
              </w:numPr>
              <w:pBdr>
                <w:top w:val="none" w:sz="0" w:space="0" w:color="auto"/>
                <w:left w:val="none" w:sz="0" w:space="0" w:color="auto"/>
                <w:bottom w:val="none" w:sz="0" w:space="0" w:color="auto"/>
                <w:right w:val="none" w:sz="0" w:space="0" w:color="auto"/>
              </w:pBdr>
              <w:spacing w:after="41" w:line="259" w:lineRule="auto"/>
              <w:ind w:hanging="360"/>
            </w:pPr>
            <w:r>
              <w:t xml:space="preserve">Introduction of further whole-class ensemble projects delivered by a music specialist.  </w:t>
            </w:r>
          </w:p>
          <w:p w14:paraId="11045510" w14:textId="77777777" w:rsidR="00BA7657" w:rsidRDefault="00000000">
            <w:pPr>
              <w:numPr>
                <w:ilvl w:val="0"/>
                <w:numId w:val="2"/>
              </w:numPr>
              <w:pBdr>
                <w:top w:val="none" w:sz="0" w:space="0" w:color="auto"/>
                <w:left w:val="none" w:sz="0" w:space="0" w:color="auto"/>
                <w:bottom w:val="none" w:sz="0" w:space="0" w:color="auto"/>
                <w:right w:val="none" w:sz="0" w:space="0" w:color="auto"/>
              </w:pBdr>
              <w:spacing w:after="0" w:line="288" w:lineRule="auto"/>
              <w:ind w:hanging="360"/>
            </w:pPr>
            <w:r>
              <w:t xml:space="preserve">Further develop performance opportunities for our young musicians throughout the school year.  </w:t>
            </w:r>
          </w:p>
          <w:p w14:paraId="6E4003E0" w14:textId="77777777" w:rsidR="00BA7657" w:rsidRDefault="00000000">
            <w:pPr>
              <w:numPr>
                <w:ilvl w:val="0"/>
                <w:numId w:val="2"/>
              </w:numPr>
              <w:pBdr>
                <w:top w:val="none" w:sz="0" w:space="0" w:color="auto"/>
                <w:left w:val="none" w:sz="0" w:space="0" w:color="auto"/>
                <w:bottom w:val="none" w:sz="0" w:space="0" w:color="auto"/>
                <w:right w:val="none" w:sz="0" w:space="0" w:color="auto"/>
              </w:pBdr>
              <w:spacing w:after="0" w:line="295" w:lineRule="auto"/>
              <w:ind w:hanging="360"/>
            </w:pPr>
            <w:r>
              <w:t xml:space="preserve">Further develop engagement in extra-curricular music for Pupil Premium and SEND children. </w:t>
            </w:r>
          </w:p>
          <w:p w14:paraId="28E1AA01" w14:textId="248D8711" w:rsidR="00BA7657" w:rsidRDefault="00BA7657">
            <w:pPr>
              <w:numPr>
                <w:ilvl w:val="0"/>
                <w:numId w:val="2"/>
              </w:numPr>
              <w:pBdr>
                <w:top w:val="none" w:sz="0" w:space="0" w:color="auto"/>
                <w:left w:val="none" w:sz="0" w:space="0" w:color="auto"/>
                <w:bottom w:val="none" w:sz="0" w:space="0" w:color="auto"/>
                <w:right w:val="none" w:sz="0" w:space="0" w:color="auto"/>
              </w:pBdr>
              <w:spacing w:after="0" w:line="259" w:lineRule="auto"/>
              <w:ind w:hanging="360"/>
            </w:pPr>
          </w:p>
        </w:tc>
      </w:tr>
    </w:tbl>
    <w:p w14:paraId="6222C8BD"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 </w:t>
      </w:r>
    </w:p>
    <w:sectPr w:rsidR="00BA7657">
      <w:footerReference w:type="even" r:id="rId8"/>
      <w:footerReference w:type="default" r:id="rId9"/>
      <w:footerReference w:type="first" r:id="rId10"/>
      <w:pgSz w:w="11906" w:h="16838"/>
      <w:pgMar w:top="989" w:right="764" w:bottom="1121"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40C32" w14:textId="77777777" w:rsidR="008E0523" w:rsidRDefault="008E0523">
      <w:pPr>
        <w:spacing w:after="0" w:line="240" w:lineRule="auto"/>
      </w:pPr>
      <w:r>
        <w:separator/>
      </w:r>
    </w:p>
  </w:endnote>
  <w:endnote w:type="continuationSeparator" w:id="0">
    <w:p w14:paraId="4337D770" w14:textId="77777777" w:rsidR="008E0523" w:rsidRDefault="008E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B348F"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right="1263"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0E804"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right="1263"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18AE8" w14:textId="77777777" w:rsidR="00BA7657" w:rsidRDefault="00000000">
    <w:pPr>
      <w:pBdr>
        <w:top w:val="none" w:sz="0" w:space="0" w:color="auto"/>
        <w:left w:val="none" w:sz="0" w:space="0" w:color="auto"/>
        <w:bottom w:val="none" w:sz="0" w:space="0" w:color="auto"/>
        <w:right w:val="none" w:sz="0" w:space="0" w:color="auto"/>
      </w:pBdr>
      <w:spacing w:after="0" w:line="259" w:lineRule="auto"/>
      <w:ind w:left="0" w:right="126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27C86" w14:textId="77777777" w:rsidR="008E0523" w:rsidRDefault="008E0523">
      <w:pPr>
        <w:spacing w:after="0" w:line="240" w:lineRule="auto"/>
      </w:pPr>
      <w:r>
        <w:separator/>
      </w:r>
    </w:p>
  </w:footnote>
  <w:footnote w:type="continuationSeparator" w:id="0">
    <w:p w14:paraId="7DFACE0C" w14:textId="77777777" w:rsidR="008E0523" w:rsidRDefault="008E0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317C"/>
    <w:multiLevelType w:val="hybridMultilevel"/>
    <w:tmpl w:val="373C6CCA"/>
    <w:lvl w:ilvl="0" w:tplc="DF4E5D0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A749660">
      <w:start w:val="1"/>
      <w:numFmt w:val="bullet"/>
      <w:lvlText w:val="o"/>
      <w:lvlJc w:val="left"/>
      <w:pPr>
        <w:ind w:left="15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644C216C">
      <w:start w:val="1"/>
      <w:numFmt w:val="bullet"/>
      <w:lvlText w:val="▪"/>
      <w:lvlJc w:val="left"/>
      <w:pPr>
        <w:ind w:left="22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0E24604">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2060D30">
      <w:start w:val="1"/>
      <w:numFmt w:val="bullet"/>
      <w:lvlText w:val="o"/>
      <w:lvlJc w:val="left"/>
      <w:pPr>
        <w:ind w:left="37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6A50F6DA">
      <w:start w:val="1"/>
      <w:numFmt w:val="bullet"/>
      <w:lvlText w:val="▪"/>
      <w:lvlJc w:val="left"/>
      <w:pPr>
        <w:ind w:left="44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B712CD1A">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1B4C9854">
      <w:start w:val="1"/>
      <w:numFmt w:val="bullet"/>
      <w:lvlText w:val="o"/>
      <w:lvlJc w:val="left"/>
      <w:pPr>
        <w:ind w:left="58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73CE35B4">
      <w:start w:val="1"/>
      <w:numFmt w:val="bullet"/>
      <w:lvlText w:val="▪"/>
      <w:lvlJc w:val="left"/>
      <w:pPr>
        <w:ind w:left="65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47316231"/>
    <w:multiLevelType w:val="hybridMultilevel"/>
    <w:tmpl w:val="9F04D044"/>
    <w:lvl w:ilvl="0" w:tplc="4A76114C">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121E5F60">
      <w:start w:val="1"/>
      <w:numFmt w:val="bullet"/>
      <w:lvlText w:val="o"/>
      <w:lvlJc w:val="left"/>
      <w:pPr>
        <w:ind w:left="15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81D43208">
      <w:start w:val="1"/>
      <w:numFmt w:val="bullet"/>
      <w:lvlText w:val="▪"/>
      <w:lvlJc w:val="left"/>
      <w:pPr>
        <w:ind w:left="22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9325376">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3BE1CB0">
      <w:start w:val="1"/>
      <w:numFmt w:val="bullet"/>
      <w:lvlText w:val="o"/>
      <w:lvlJc w:val="left"/>
      <w:pPr>
        <w:ind w:left="37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D346B4B8">
      <w:start w:val="1"/>
      <w:numFmt w:val="bullet"/>
      <w:lvlText w:val="▪"/>
      <w:lvlJc w:val="left"/>
      <w:pPr>
        <w:ind w:left="44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696CC2E8">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BA3AD7E0">
      <w:start w:val="1"/>
      <w:numFmt w:val="bullet"/>
      <w:lvlText w:val="o"/>
      <w:lvlJc w:val="left"/>
      <w:pPr>
        <w:ind w:left="58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48D6A33C">
      <w:start w:val="1"/>
      <w:numFmt w:val="bullet"/>
      <w:lvlText w:val="▪"/>
      <w:lvlJc w:val="left"/>
      <w:pPr>
        <w:ind w:left="65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num w:numId="1" w16cid:durableId="863598448">
    <w:abstractNumId w:val="1"/>
  </w:num>
  <w:num w:numId="2" w16cid:durableId="178638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57"/>
    <w:rsid w:val="00102844"/>
    <w:rsid w:val="002D6EB2"/>
    <w:rsid w:val="008E0523"/>
    <w:rsid w:val="00A42388"/>
    <w:rsid w:val="00B80560"/>
    <w:rsid w:val="00BA7657"/>
    <w:rsid w:val="00F4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D8B0"/>
  <w15:docId w15:val="{B4941B59-94C5-4182-993C-850E95F7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14" w:line="294" w:lineRule="auto"/>
      <w:ind w:left="123" w:hanging="10"/>
    </w:pPr>
    <w:rPr>
      <w:rFonts w:ascii="Arial" w:eastAsia="Arial" w:hAnsi="Arial" w:cs="Arial"/>
      <w:color w:val="0D0D0D"/>
    </w:rPr>
  </w:style>
  <w:style w:type="paragraph" w:styleId="Heading1">
    <w:name w:val="heading 1"/>
    <w:next w:val="Normal"/>
    <w:link w:val="Heading1Char"/>
    <w:uiPriority w:val="9"/>
    <w:qFormat/>
    <w:pPr>
      <w:keepNext/>
      <w:keepLines/>
      <w:spacing w:after="136" w:line="259" w:lineRule="auto"/>
      <w:ind w:left="10" w:hanging="10"/>
      <w:outlineLvl w:val="0"/>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cp:lastModifiedBy>Julia Orridge</cp:lastModifiedBy>
  <cp:revision>3</cp:revision>
  <dcterms:created xsi:type="dcterms:W3CDTF">2024-11-05T15:20:00Z</dcterms:created>
  <dcterms:modified xsi:type="dcterms:W3CDTF">2024-11-05T15:36:00Z</dcterms:modified>
</cp:coreProperties>
</file>